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0EE5" w:rsidP="00147C58" w:rsidRDefault="00CD7804" w14:paraId="75867A1F" w14:textId="7CB63C51">
      <w:pPr>
        <w:spacing w:line="240" w:lineRule="auto"/>
        <w:jc w:val="center"/>
        <w:rPr>
          <w:rFonts w:ascii="Times New Roman" w:hAnsi="Times New Roman" w:cs="Times New Roman"/>
          <w:b/>
          <w:bCs/>
          <w:sz w:val="24"/>
          <w:szCs w:val="24"/>
        </w:rPr>
      </w:pPr>
      <w:r w:rsidRPr="00385215">
        <w:rPr>
          <w:rFonts w:ascii="Times New Roman" w:hAnsi="Times New Roman" w:cs="Times New Roman"/>
          <w:b/>
          <w:bCs/>
          <w:sz w:val="24"/>
          <w:szCs w:val="24"/>
        </w:rPr>
        <w:t>THE TERMS OF REFERENCE FOR</w:t>
      </w:r>
      <w:r>
        <w:rPr>
          <w:rFonts w:ascii="Times New Roman" w:hAnsi="Times New Roman" w:cs="Times New Roman"/>
          <w:b/>
          <w:bCs/>
          <w:sz w:val="24"/>
          <w:szCs w:val="24"/>
        </w:rPr>
        <w:t xml:space="preserve"> </w:t>
      </w:r>
      <w:r w:rsidRPr="00CD7804">
        <w:rPr>
          <w:rFonts w:ascii="Times New Roman" w:hAnsi="Times New Roman" w:cs="Times New Roman"/>
          <w:b/>
          <w:bCs/>
          <w:sz w:val="24"/>
          <w:szCs w:val="24"/>
        </w:rPr>
        <w:t>MINISTRY OF REGIONAL DEVELOPMENT AND AGRICULTURE</w:t>
      </w:r>
      <w:r w:rsidRPr="00CD7804" w:rsidDel="00CD7804">
        <w:rPr>
          <w:rFonts w:ascii="Times New Roman" w:hAnsi="Times New Roman" w:cs="Times New Roman"/>
          <w:b/>
          <w:bCs/>
          <w:sz w:val="24"/>
          <w:szCs w:val="24"/>
        </w:rPr>
        <w:t xml:space="preserve"> </w:t>
      </w:r>
      <w:r w:rsidR="00EB391D">
        <w:rPr>
          <w:rFonts w:ascii="Times New Roman" w:hAnsi="Times New Roman" w:cs="Times New Roman"/>
          <w:b/>
          <w:bCs/>
          <w:sz w:val="24"/>
          <w:szCs w:val="24"/>
        </w:rPr>
        <w:t xml:space="preserve">R&amp;D </w:t>
      </w:r>
      <w:r>
        <w:rPr>
          <w:rFonts w:ascii="Times New Roman" w:hAnsi="Times New Roman" w:cs="Times New Roman"/>
          <w:b/>
          <w:bCs/>
          <w:sz w:val="24"/>
          <w:szCs w:val="24"/>
        </w:rPr>
        <w:t>PROJECT</w:t>
      </w:r>
    </w:p>
    <w:p w:rsidRPr="003B77EC" w:rsidR="00A80FB2" w:rsidP="00147C58" w:rsidRDefault="00A80FB2" w14:paraId="24906003" w14:textId="77777777">
      <w:pPr>
        <w:spacing w:line="240" w:lineRule="auto"/>
        <w:jc w:val="center"/>
        <w:rPr>
          <w:rFonts w:ascii="Times New Roman" w:hAnsi="Times New Roman" w:cs="Times New Roman"/>
          <w:b/>
          <w:caps/>
          <w:sz w:val="24"/>
          <w:szCs w:val="24"/>
        </w:rPr>
      </w:pPr>
    </w:p>
    <w:tbl>
      <w:tblPr>
        <w:tblStyle w:val="Kontuurtabel"/>
        <w:tblW w:w="0" w:type="auto"/>
        <w:tblLook w:val="04A0" w:firstRow="1" w:lastRow="0" w:firstColumn="1" w:lastColumn="0" w:noHBand="0" w:noVBand="1"/>
      </w:tblPr>
      <w:tblGrid>
        <w:gridCol w:w="9062"/>
      </w:tblGrid>
      <w:tr w:rsidRPr="003B77EC" w:rsidR="00877916" w:rsidTr="526FC1E5" w14:paraId="36AD2664" w14:textId="77777777">
        <w:tc>
          <w:tcPr>
            <w:tcW w:w="9062" w:type="dxa"/>
            <w:shd w:val="clear" w:color="auto" w:fill="D9D9D9" w:themeFill="background1" w:themeFillShade="D9"/>
            <w:tcMar/>
          </w:tcPr>
          <w:p w:rsidRPr="003B77EC" w:rsidR="00877916" w:rsidP="00D22D2D" w:rsidRDefault="00CD7804" w14:paraId="4791927A" w14:textId="08B880F4">
            <w:pPr>
              <w:rPr>
                <w:rFonts w:ascii="Times New Roman" w:hAnsi="Times New Roman" w:cs="Times New Roman"/>
                <w:b/>
                <w:sz w:val="24"/>
                <w:szCs w:val="24"/>
              </w:rPr>
            </w:pPr>
            <w:r w:rsidRPr="00CD7804">
              <w:rPr>
                <w:rFonts w:ascii="Times New Roman" w:hAnsi="Times New Roman" w:cs="Times New Roman"/>
                <w:b/>
                <w:sz w:val="24"/>
                <w:szCs w:val="24"/>
              </w:rPr>
              <w:t>Research topic</w:t>
            </w:r>
          </w:p>
        </w:tc>
      </w:tr>
      <w:tr w:rsidRPr="003B77EC" w:rsidR="00877916" w:rsidTr="526FC1E5" w14:paraId="4EACDC5B" w14:textId="77777777">
        <w:tc>
          <w:tcPr>
            <w:tcW w:w="9062" w:type="dxa"/>
            <w:tcMar/>
          </w:tcPr>
          <w:p w:rsidRPr="001E4777" w:rsidR="00877916" w:rsidP="004B373E" w:rsidRDefault="00304997" w14:paraId="4E37D32A" w14:textId="471FA4BC">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Novel local </w:t>
            </w:r>
            <w:r w:rsidRPr="00304997">
              <w:rPr>
                <w:rFonts w:ascii="Times New Roman" w:hAnsi="Times New Roman" w:cs="Times New Roman"/>
                <w:b/>
                <w:bCs/>
                <w:sz w:val="24"/>
                <w:szCs w:val="24"/>
              </w:rPr>
              <w:t>breed varieties</w:t>
            </w:r>
            <w:r>
              <w:rPr>
                <w:rFonts w:ascii="Times New Roman" w:hAnsi="Times New Roman" w:cs="Times New Roman"/>
                <w:b/>
                <w:bCs/>
                <w:sz w:val="24"/>
                <w:szCs w:val="24"/>
              </w:rPr>
              <w:t xml:space="preserve"> for </w:t>
            </w:r>
            <w:r w:rsidRPr="00304997">
              <w:rPr>
                <w:rFonts w:ascii="Times New Roman" w:hAnsi="Times New Roman" w:cs="Times New Roman"/>
                <w:b/>
                <w:bCs/>
                <w:sz w:val="24"/>
                <w:szCs w:val="24"/>
              </w:rPr>
              <w:t>intelligent</w:t>
            </w:r>
            <w:r>
              <w:rPr>
                <w:rFonts w:ascii="Times New Roman" w:hAnsi="Times New Roman" w:cs="Times New Roman"/>
                <w:b/>
                <w:bCs/>
                <w:sz w:val="24"/>
                <w:szCs w:val="24"/>
              </w:rPr>
              <w:t xml:space="preserve"> food security </w:t>
            </w:r>
          </w:p>
        </w:tc>
      </w:tr>
      <w:tr w:rsidRPr="003B77EC" w:rsidR="00205038" w:rsidTr="526FC1E5" w14:paraId="418A2201" w14:textId="77777777">
        <w:tc>
          <w:tcPr>
            <w:tcW w:w="9062" w:type="dxa"/>
            <w:shd w:val="clear" w:color="auto" w:fill="auto"/>
            <w:tcMar/>
          </w:tcPr>
          <w:p w:rsidRPr="008F78EA" w:rsidR="00205038" w:rsidP="10DF1486" w:rsidRDefault="00CD7804" w14:paraId="284A32C3" w14:textId="2937CB50">
            <w:pPr>
              <w:tabs>
                <w:tab w:val="left" w:pos="6686"/>
              </w:tabs>
              <w:jc w:val="both"/>
              <w:rPr>
                <w:rFonts w:ascii="Calibri Light" w:hAnsi="Calibri Light" w:cs="Calibri Light"/>
                <w:b w:val="1"/>
                <w:bCs w:val="1"/>
                <w:sz w:val="24"/>
                <w:szCs w:val="24"/>
              </w:rPr>
            </w:pPr>
            <w:r w:rsidRPr="10DF1486" w:rsidR="00CD7804">
              <w:rPr>
                <w:rFonts w:ascii="Calibri Light" w:hAnsi="Calibri Light" w:cs="Calibri Light"/>
                <w:b w:val="1"/>
                <w:bCs w:val="1"/>
                <w:sz w:val="24"/>
                <w:szCs w:val="24"/>
              </w:rPr>
              <w:t>Problems that need to be solved</w:t>
            </w:r>
            <w:r>
              <w:tab/>
            </w:r>
          </w:p>
        </w:tc>
      </w:tr>
      <w:tr w:rsidRPr="003B77EC" w:rsidR="00205038" w:rsidTr="526FC1E5" w14:paraId="3B3B494A" w14:textId="77777777">
        <w:tc>
          <w:tcPr>
            <w:tcW w:w="9062" w:type="dxa"/>
            <w:tcBorders>
              <w:bottom w:val="single" w:color="auto" w:sz="4" w:space="0"/>
            </w:tcBorders>
            <w:tcMar/>
          </w:tcPr>
          <w:p w:rsidRPr="008F78EA" w:rsidR="005552AC" w:rsidP="10DF1486" w:rsidRDefault="005552AC" w14:paraId="74058DBC" w14:textId="3229B369">
            <w:pPr>
              <w:jc w:val="both"/>
              <w:rPr>
                <w:rFonts w:ascii="Calibri Light" w:hAnsi="Calibri Light" w:cs="Calibri Light"/>
                <w:sz w:val="24"/>
                <w:szCs w:val="24"/>
              </w:rPr>
            </w:pPr>
            <w:r w:rsidRPr="10DF1486" w:rsidR="6CB8719E">
              <w:rPr>
                <w:rFonts w:ascii="Calibri Light" w:hAnsi="Calibri Light" w:cs="Calibri Light"/>
                <w:sz w:val="24"/>
                <w:szCs w:val="24"/>
              </w:rPr>
              <w:t xml:space="preserve">Food security is paramount: safe and healthy food must be available. To ensure sustainable food security in Estonia, it is imperative to implement modern, flexible, and sustainable plant breeding practices that align with the green </w:t>
            </w:r>
            <w:r w:rsidRPr="10DF1486" w:rsidR="57B819B1">
              <w:rPr>
                <w:rFonts w:ascii="Calibri Light" w:hAnsi="Calibri Light" w:cs="Calibri Light"/>
                <w:sz w:val="24"/>
                <w:szCs w:val="24"/>
              </w:rPr>
              <w:t>transition</w:t>
            </w:r>
            <w:r w:rsidRPr="10DF1486" w:rsidR="6CB8719E">
              <w:rPr>
                <w:rFonts w:ascii="Calibri Light" w:hAnsi="Calibri Light" w:cs="Calibri Light"/>
                <w:sz w:val="24"/>
                <w:szCs w:val="24"/>
              </w:rPr>
              <w:t xml:space="preserve"> in food production and agriculture. This </w:t>
            </w:r>
            <w:r w:rsidRPr="10DF1486" w:rsidR="6CB8719E">
              <w:rPr>
                <w:rFonts w:ascii="Calibri Light" w:hAnsi="Calibri Light" w:cs="Calibri Light"/>
                <w:sz w:val="24"/>
                <w:szCs w:val="24"/>
              </w:rPr>
              <w:t>necessitates</w:t>
            </w:r>
            <w:r w:rsidRPr="10DF1486" w:rsidR="6CB8719E">
              <w:rPr>
                <w:rFonts w:ascii="Calibri Light" w:hAnsi="Calibri Light" w:cs="Calibri Light"/>
                <w:sz w:val="24"/>
                <w:szCs w:val="24"/>
              </w:rPr>
              <w:t xml:space="preserve"> close attention to the latest advances in the field and the adoption of flexible and adaptable approaches tailored to meet the unique needs of the local environment. By doing so, Estonia can </w:t>
            </w:r>
            <w:r w:rsidRPr="10DF1486" w:rsidR="6CB8719E">
              <w:rPr>
                <w:rFonts w:ascii="Calibri Light" w:hAnsi="Calibri Light" w:cs="Calibri Light"/>
                <w:sz w:val="24"/>
                <w:szCs w:val="24"/>
              </w:rPr>
              <w:t>establish</w:t>
            </w:r>
            <w:r w:rsidRPr="10DF1486" w:rsidR="6CB8719E">
              <w:rPr>
                <w:rFonts w:ascii="Calibri Light" w:hAnsi="Calibri Light" w:cs="Calibri Light"/>
                <w:sz w:val="24"/>
                <w:szCs w:val="24"/>
              </w:rPr>
              <w:t xml:space="preserve"> a robust food supply infrastructure that is responsive to the needs of its citizens and supports the country's long-term economic and social development goals. The </w:t>
            </w:r>
            <w:r w:rsidRPr="10DF1486" w:rsidR="6CB8719E">
              <w:rPr>
                <w:rFonts w:ascii="Calibri Light" w:hAnsi="Calibri Light" w:cs="Calibri Light"/>
                <w:sz w:val="24"/>
                <w:szCs w:val="24"/>
              </w:rPr>
              <w:t>Green Report</w:t>
            </w:r>
            <w:r w:rsidRPr="10DF1486" w:rsidR="6CB8719E">
              <w:rPr>
                <w:rFonts w:ascii="Calibri Light" w:hAnsi="Calibri Light" w:cs="Calibri Light"/>
                <w:sz w:val="24"/>
                <w:szCs w:val="24"/>
              </w:rPr>
              <w:t xml:space="preserve"> </w:t>
            </w:r>
            <w:r w:rsidRPr="10DF1486" w:rsidR="6CB8719E">
              <w:rPr>
                <w:rFonts w:ascii="Calibri Light" w:hAnsi="Calibri Light" w:cs="Calibri Light"/>
                <w:sz w:val="24"/>
                <w:szCs w:val="24"/>
              </w:rPr>
              <w:t>identifies</w:t>
            </w:r>
            <w:r w:rsidRPr="10DF1486" w:rsidR="6CB8719E">
              <w:rPr>
                <w:rFonts w:ascii="Calibri Light" w:hAnsi="Calibri Light" w:cs="Calibri Light"/>
                <w:sz w:val="24"/>
                <w:szCs w:val="24"/>
              </w:rPr>
              <w:t xml:space="preserve"> the following challenges to food security:</w:t>
            </w:r>
          </w:p>
          <w:p w:rsidRPr="008F78EA" w:rsidR="005552AC" w:rsidP="10DF1486" w:rsidRDefault="005552AC" w14:paraId="141B5671" w14:textId="04D486CF">
            <w:pPr>
              <w:pStyle w:val="Loendilik"/>
              <w:numPr>
                <w:ilvl w:val="0"/>
                <w:numId w:val="2"/>
              </w:numPr>
              <w:jc w:val="both"/>
              <w:rPr>
                <w:rFonts w:ascii="Calibri Light" w:hAnsi="Calibri Light" w:cs="Calibri Light"/>
              </w:rPr>
            </w:pPr>
            <w:r w:rsidRPr="10DF1486" w:rsidR="6CB8719E">
              <w:rPr>
                <w:rFonts w:ascii="Calibri Light" w:hAnsi="Calibri Light" w:cs="Calibri Light"/>
              </w:rPr>
              <w:t xml:space="preserve">Food security: primary agricultural production is overly dependent on imported raw materials. Estonia must reduce its dependence on imported inputs such as animal feed, mineral </w:t>
            </w:r>
            <w:r w:rsidRPr="10DF1486" w:rsidR="3F6088A6">
              <w:rPr>
                <w:rFonts w:ascii="Calibri Light" w:hAnsi="Calibri Light" w:cs="Calibri Light"/>
              </w:rPr>
              <w:t>fertili</w:t>
            </w:r>
            <w:r w:rsidRPr="10DF1486" w:rsidR="3F6088A6">
              <w:rPr>
                <w:rFonts w:ascii="Calibri Light" w:hAnsi="Calibri Light" w:cs="Calibri Light"/>
              </w:rPr>
              <w:t>s</w:t>
            </w:r>
            <w:r w:rsidRPr="10DF1486" w:rsidR="3F6088A6">
              <w:rPr>
                <w:rFonts w:ascii="Calibri Light" w:hAnsi="Calibri Light" w:cs="Calibri Light"/>
              </w:rPr>
              <w:t>ers</w:t>
            </w:r>
            <w:r w:rsidRPr="10DF1486" w:rsidR="6CB8719E">
              <w:rPr>
                <w:rFonts w:ascii="Calibri Light" w:hAnsi="Calibri Light" w:cs="Calibri Light"/>
              </w:rPr>
              <w:t>, plant protection products, and energy. In the current situation, the supply of imported seeds is</w:t>
            </w:r>
            <w:r w:rsidRPr="10DF1486" w:rsidR="1E5F7D94">
              <w:rPr>
                <w:rFonts w:ascii="Calibri Light" w:hAnsi="Calibri Light" w:cs="Calibri Light"/>
              </w:rPr>
              <w:t xml:space="preserve"> also</w:t>
            </w:r>
            <w:r w:rsidRPr="10DF1486" w:rsidR="6CB8719E">
              <w:rPr>
                <w:rFonts w:ascii="Calibri Light" w:hAnsi="Calibri Light" w:cs="Calibri Light"/>
              </w:rPr>
              <w:t xml:space="preserve"> not guaranteed - Estonian farmers have no say in which varieties are</w:t>
            </w:r>
            <w:r w:rsidRPr="10DF1486" w:rsidR="1E5F7D94">
              <w:rPr>
                <w:rFonts w:ascii="Calibri Light" w:hAnsi="Calibri Light" w:cs="Calibri Light"/>
              </w:rPr>
              <w:t xml:space="preserve"> on the</w:t>
            </w:r>
            <w:r w:rsidRPr="10DF1486" w:rsidR="6CB8719E">
              <w:rPr>
                <w:rFonts w:ascii="Calibri Light" w:hAnsi="Calibri Light" w:cs="Calibri Light"/>
              </w:rPr>
              <w:t xml:space="preserve"> market and for how long. </w:t>
            </w:r>
          </w:p>
          <w:p w:rsidRPr="008F78EA" w:rsidR="005552AC" w:rsidP="10DF1486" w:rsidRDefault="00D34744" w14:paraId="77CFEB50" w14:textId="59F94AE1">
            <w:pPr>
              <w:pStyle w:val="Loendilik"/>
              <w:numPr>
                <w:ilvl w:val="0"/>
                <w:numId w:val="2"/>
              </w:numPr>
              <w:jc w:val="both"/>
              <w:rPr>
                <w:rFonts w:ascii="Calibri Light" w:hAnsi="Calibri Light" w:cs="Calibri Light"/>
              </w:rPr>
            </w:pPr>
            <w:r w:rsidRPr="10DF1486" w:rsidR="2A2164F6">
              <w:rPr>
                <w:rFonts w:ascii="Calibri Light" w:hAnsi="Calibri Light" w:cs="Calibri Light"/>
              </w:rPr>
              <w:t>The e</w:t>
            </w:r>
            <w:r w:rsidRPr="10DF1486" w:rsidR="2A2164F6">
              <w:rPr>
                <w:rFonts w:ascii="Calibri Light" w:hAnsi="Calibri Light" w:cs="Calibri Light"/>
              </w:rPr>
              <w:t>xpectations</w:t>
            </w:r>
            <w:r w:rsidRPr="10DF1486" w:rsidR="2A2164F6">
              <w:rPr>
                <w:rFonts w:ascii="Calibri Light" w:hAnsi="Calibri Light" w:cs="Calibri Light"/>
              </w:rPr>
              <w:t xml:space="preserve"> of</w:t>
            </w:r>
            <w:r w:rsidRPr="10DF1486" w:rsidR="2A2164F6">
              <w:rPr>
                <w:rFonts w:ascii="Calibri Light" w:hAnsi="Calibri Light" w:cs="Calibri Light"/>
              </w:rPr>
              <w:t xml:space="preserve"> </w:t>
            </w:r>
            <w:r w:rsidRPr="10DF1486" w:rsidR="2A2164F6">
              <w:rPr>
                <w:rFonts w:ascii="Calibri Light" w:hAnsi="Calibri Light" w:cs="Calibri Light"/>
              </w:rPr>
              <w:t>c</w:t>
            </w:r>
            <w:r w:rsidRPr="10DF1486" w:rsidR="6CB8719E">
              <w:rPr>
                <w:rFonts w:ascii="Calibri Light" w:hAnsi="Calibri Light" w:cs="Calibri Light"/>
              </w:rPr>
              <w:t>onsumer</w:t>
            </w:r>
            <w:r w:rsidRPr="10DF1486" w:rsidR="2A2164F6">
              <w:rPr>
                <w:rFonts w:ascii="Calibri Light" w:hAnsi="Calibri Light" w:cs="Calibri Light"/>
              </w:rPr>
              <w:t>s</w:t>
            </w:r>
            <w:r w:rsidRPr="10DF1486" w:rsidR="6CB8719E">
              <w:rPr>
                <w:rFonts w:ascii="Calibri Light" w:hAnsi="Calibri Light" w:cs="Calibri Light"/>
              </w:rPr>
              <w:t xml:space="preserve"> and </w:t>
            </w:r>
            <w:r w:rsidRPr="10DF1486" w:rsidR="3F6088A6">
              <w:rPr>
                <w:rFonts w:ascii="Calibri Light" w:hAnsi="Calibri Light" w:cs="Calibri Light"/>
              </w:rPr>
              <w:t xml:space="preserve">the </w:t>
            </w:r>
            <w:r w:rsidRPr="10DF1486" w:rsidR="2A2164F6">
              <w:rPr>
                <w:rFonts w:ascii="Calibri Light" w:hAnsi="Calibri Light" w:cs="Calibri Light"/>
              </w:rPr>
              <w:t>manufacturing</w:t>
            </w:r>
            <w:r w:rsidRPr="10DF1486" w:rsidR="6CB8719E">
              <w:rPr>
                <w:rFonts w:ascii="Calibri Light" w:hAnsi="Calibri Light" w:cs="Calibri Light"/>
              </w:rPr>
              <w:t xml:space="preserve"> industry do not match the structure of primary agricultural production. In Estonia, 22% of agricultural land is used for organic production, but local organic production is still modest and often insufficient for the food industry. </w:t>
            </w:r>
            <w:r w:rsidRPr="10DF1486" w:rsidR="2A2164F6">
              <w:rPr>
                <w:rFonts w:ascii="Calibri Light" w:hAnsi="Calibri Light" w:cs="Calibri Light"/>
              </w:rPr>
              <w:t>It is, therefore, necessary to breed varieties in Estonia that are durable in the local climate and suitable for both organic and conventional production.</w:t>
            </w:r>
          </w:p>
          <w:p w:rsidRPr="008F78EA" w:rsidR="00205038" w:rsidP="10DF1486" w:rsidRDefault="005552AC" w14:paraId="45B13B43" w14:textId="69915194">
            <w:pPr>
              <w:pStyle w:val="Loendilik"/>
              <w:numPr>
                <w:ilvl w:val="0"/>
                <w:numId w:val="2"/>
              </w:numPr>
              <w:spacing w:after="0"/>
              <w:jc w:val="both"/>
              <w:rPr>
                <w:rFonts w:ascii="Calibri Light" w:hAnsi="Calibri Light" w:cs="Calibri Light"/>
              </w:rPr>
            </w:pPr>
            <w:r w:rsidRPr="10DF1486" w:rsidR="6CB8719E">
              <w:rPr>
                <w:rFonts w:ascii="Calibri Light" w:hAnsi="Calibri Light" w:cs="Calibri Light"/>
              </w:rPr>
              <w:t>The growth of the agricultural sector is too focused on raw material exports. Estonia exports more unprocessed agricultural products than the EU average (half of cereals and a third of raw milk)</w:t>
            </w:r>
            <w:r w:rsidRPr="10DF1486" w:rsidR="3F6088A6">
              <w:rPr>
                <w:rFonts w:ascii="Calibri Light" w:hAnsi="Calibri Light" w:cs="Calibri Light"/>
              </w:rPr>
              <w:t xml:space="preserve"> and import</w:t>
            </w:r>
            <w:r w:rsidRPr="10DF1486" w:rsidR="3F6088A6">
              <w:rPr>
                <w:rFonts w:ascii="Calibri Light" w:hAnsi="Calibri Light" w:cs="Calibri Light"/>
              </w:rPr>
              <w:t>s</w:t>
            </w:r>
            <w:r w:rsidRPr="10DF1486" w:rsidR="3F6088A6">
              <w:rPr>
                <w:rFonts w:ascii="Calibri Light" w:hAnsi="Calibri Light" w:cs="Calibri Light"/>
              </w:rPr>
              <w:t xml:space="preserve"> more end</w:t>
            </w:r>
            <w:r w:rsidRPr="10DF1486" w:rsidR="3F6088A6">
              <w:rPr>
                <w:rFonts w:ascii="Calibri Light" w:hAnsi="Calibri Light" w:cs="Calibri Light"/>
              </w:rPr>
              <w:t>-</w:t>
            </w:r>
            <w:r w:rsidRPr="10DF1486" w:rsidR="3F6088A6">
              <w:rPr>
                <w:rFonts w:ascii="Calibri Light" w:hAnsi="Calibri Light" w:cs="Calibri Light"/>
              </w:rPr>
              <w:t>consumer products than the EU average.</w:t>
            </w:r>
            <w:r w:rsidRPr="10DF1486" w:rsidR="3F6088A6">
              <w:rPr>
                <w:rFonts w:ascii="Calibri Light" w:hAnsi="Calibri Light" w:cs="Calibri Light"/>
              </w:rPr>
              <w:t xml:space="preserve"> </w:t>
            </w:r>
            <w:r w:rsidRPr="10DF1486" w:rsidR="3F6088A6">
              <w:rPr>
                <w:rFonts w:ascii="Calibri Light" w:hAnsi="Calibri Light" w:cs="Calibri Light"/>
              </w:rPr>
              <w:t>These problems are particularly acute in the cereals sector, where the Green Transition Roadmap shows insufficient valorisation of local raw materials, high dependence on imports of mineral fertilisers and plant protection products, and limited choice of these products. Therefore, for the sake of national production profitability and economic viability, we need to breed varieties with suitable characteristics for processors</w:t>
            </w:r>
            <w:r w:rsidRPr="10DF1486" w:rsidR="6CB8719E">
              <w:rPr>
                <w:rFonts w:ascii="Calibri Light" w:hAnsi="Calibri Light" w:cs="Calibri Light"/>
              </w:rPr>
              <w:t xml:space="preserve">. Estonia lacks genomic selection, a valuable tool used in Nordic variety breeding that allows efficient selection of varieties for breeding based on genomic analysis. </w:t>
            </w:r>
            <w:r w:rsidRPr="10DF1486" w:rsidR="3F6088A6">
              <w:rPr>
                <w:rFonts w:ascii="Calibri Light" w:hAnsi="Calibri Light" w:cs="Calibri Light"/>
              </w:rPr>
              <w:t>At present</w:t>
            </w:r>
            <w:r w:rsidRPr="10DF1486" w:rsidR="6CB8719E">
              <w:rPr>
                <w:rFonts w:ascii="Calibri Light" w:hAnsi="Calibri Light" w:cs="Calibri Light"/>
              </w:rPr>
              <w:t xml:space="preserve">, plant breeding in Estonia is based on classical methods. Classical plant breeding </w:t>
            </w:r>
            <w:r w:rsidRPr="10DF1486" w:rsidR="6CB8719E">
              <w:rPr>
                <w:rFonts w:ascii="Calibri Light" w:hAnsi="Calibri Light" w:cs="Calibri Light"/>
              </w:rPr>
              <w:t>mainly uses</w:t>
            </w:r>
            <w:r w:rsidRPr="10DF1486" w:rsidR="6CB8719E">
              <w:rPr>
                <w:rFonts w:ascii="Calibri Light" w:hAnsi="Calibri Light" w:cs="Calibri Light"/>
              </w:rPr>
              <w:t xml:space="preserve"> random mutation, crossing, and selection and is a time-consuming and expensive process (~15-20 years to create a variety). In the last decade, new methods have been developed for precision breeding: targeted changes at the desired location in the plant genome. These techniques, known as new breeding techniques</w:t>
            </w:r>
            <w:r w:rsidRPr="10DF1486" w:rsidR="57B819B1">
              <w:rPr>
                <w:rFonts w:ascii="Calibri Light" w:hAnsi="Calibri Light" w:cs="Calibri Light"/>
              </w:rPr>
              <w:t xml:space="preserve"> (precision breeding)</w:t>
            </w:r>
            <w:r w:rsidRPr="10DF1486" w:rsidR="6CB8719E">
              <w:rPr>
                <w:rFonts w:ascii="Calibri Light" w:hAnsi="Calibri Light" w:cs="Calibri Light"/>
              </w:rPr>
              <w:t>, allow a new variety to be created in 4-8 years and are more precise, controllable, and cost-effective than classical methods. In several countries (</w:t>
            </w:r>
            <w:r w:rsidRPr="10DF1486" w:rsidR="6CB8719E">
              <w:rPr>
                <w:rFonts w:ascii="Calibri Light" w:hAnsi="Calibri Light" w:cs="Calibri Light"/>
              </w:rPr>
              <w:t>e.g.</w:t>
            </w:r>
            <w:r w:rsidRPr="10DF1486" w:rsidR="6CB8719E">
              <w:rPr>
                <w:rFonts w:ascii="Calibri Light" w:hAnsi="Calibri Light" w:cs="Calibri Light"/>
              </w:rPr>
              <w:t xml:space="preserve"> Argentina, China, Canada, USA, UK, Japan, etc.), new </w:t>
            </w:r>
            <w:r w:rsidRPr="10DF1486" w:rsidR="57B819B1">
              <w:rPr>
                <w:rFonts w:ascii="Calibri Light" w:hAnsi="Calibri Light" w:cs="Calibri Light"/>
              </w:rPr>
              <w:t xml:space="preserve">precision </w:t>
            </w:r>
            <w:r w:rsidRPr="10DF1486" w:rsidR="6CB8719E">
              <w:rPr>
                <w:rFonts w:ascii="Calibri Light" w:hAnsi="Calibri Light" w:cs="Calibri Light"/>
              </w:rPr>
              <w:t>breeding techniques are used in parallel with classical plant breeding, and the European Union is also moving in this direction to make the legislation more conducive to the use of new breeding techniques in plant breeding.</w:t>
            </w:r>
          </w:p>
        </w:tc>
      </w:tr>
      <w:tr w:rsidRPr="003B77EC" w:rsidR="00205038" w:rsidTr="526FC1E5" w14:paraId="3CD5386D" w14:textId="77777777">
        <w:tc>
          <w:tcPr>
            <w:tcW w:w="9062" w:type="dxa"/>
            <w:shd w:val="clear" w:color="auto" w:fill="D9D9D9" w:themeFill="background1" w:themeFillShade="D9"/>
            <w:tcMar/>
          </w:tcPr>
          <w:p w:rsidRPr="008F78EA" w:rsidR="00205038" w:rsidP="00205038" w:rsidRDefault="005552AC" w14:paraId="6C776E74" w14:textId="11944A5A">
            <w:pPr>
              <w:tabs>
                <w:tab w:val="left" w:pos="2684"/>
              </w:tabs>
              <w:rPr>
                <w:rFonts w:ascii="Calibri Light" w:hAnsi="Calibri Light" w:cs="Calibri Light"/>
                <w:b/>
                <w:sz w:val="24"/>
                <w:szCs w:val="24"/>
              </w:rPr>
            </w:pPr>
            <w:r w:rsidRPr="008F78EA">
              <w:rPr>
                <w:rFonts w:ascii="Calibri Light" w:hAnsi="Calibri Light" w:cs="Calibri Light"/>
                <w:b/>
                <w:sz w:val="24"/>
                <w:szCs w:val="24"/>
              </w:rPr>
              <w:lastRenderedPageBreak/>
              <w:t>Objective</w:t>
            </w:r>
            <w:r w:rsidRPr="008F78EA" w:rsidR="00205038">
              <w:rPr>
                <w:rFonts w:ascii="Calibri Light" w:hAnsi="Calibri Light" w:cs="Calibri Light"/>
                <w:b/>
                <w:sz w:val="24"/>
                <w:szCs w:val="24"/>
              </w:rPr>
              <w:tab/>
            </w:r>
          </w:p>
        </w:tc>
      </w:tr>
      <w:tr w:rsidRPr="003B77EC" w:rsidR="00205038" w:rsidTr="526FC1E5" w14:paraId="61389133" w14:textId="77777777">
        <w:tc>
          <w:tcPr>
            <w:tcW w:w="9062" w:type="dxa"/>
            <w:tcMar/>
          </w:tcPr>
          <w:p w:rsidRPr="008F78EA" w:rsidR="005E0F99" w:rsidP="00F32702" w:rsidRDefault="005E0F99" w14:paraId="7AB0CB05" w14:textId="77777777">
            <w:pPr>
              <w:pStyle w:val="Kommentaaritekst"/>
              <w:jc w:val="both"/>
              <w:rPr>
                <w:rFonts w:ascii="Calibri Light" w:hAnsi="Calibri Light" w:cs="Calibri Light"/>
                <w:sz w:val="24"/>
                <w:szCs w:val="24"/>
              </w:rPr>
            </w:pPr>
          </w:p>
          <w:p w:rsidRPr="008F78EA" w:rsidR="005552AC" w:rsidP="005552AC" w:rsidRDefault="005552AC" w14:paraId="707C83A1" w14:textId="1B4F8269">
            <w:pPr>
              <w:pStyle w:val="Kommentaaritekst"/>
              <w:jc w:val="both"/>
              <w:rPr>
                <w:rFonts w:ascii="Calibri Light" w:hAnsi="Calibri Light" w:cs="Calibri Light"/>
                <w:sz w:val="24"/>
                <w:szCs w:val="24"/>
              </w:rPr>
            </w:pPr>
            <w:r w:rsidRPr="008F78EA">
              <w:rPr>
                <w:rFonts w:ascii="Calibri Light" w:hAnsi="Calibri Light" w:cs="Calibri Light"/>
                <w:sz w:val="24"/>
                <w:szCs w:val="24"/>
              </w:rPr>
              <w:t>The project</w:t>
            </w:r>
            <w:r w:rsidR="00B06AB1">
              <w:rPr>
                <w:rFonts w:ascii="Calibri Light" w:hAnsi="Calibri Light" w:cs="Calibri Light"/>
                <w:sz w:val="24"/>
                <w:szCs w:val="24"/>
              </w:rPr>
              <w:t xml:space="preserve"> aim</w:t>
            </w:r>
            <w:r w:rsidRPr="008F78EA">
              <w:rPr>
                <w:rFonts w:ascii="Calibri Light" w:hAnsi="Calibri Light" w:cs="Calibri Light"/>
                <w:sz w:val="24"/>
                <w:szCs w:val="24"/>
              </w:rPr>
              <w:t>s to generate and apply the know-how for modern, flexible</w:t>
            </w:r>
            <w:r w:rsidR="00227819">
              <w:rPr>
                <w:rFonts w:ascii="Calibri Light" w:hAnsi="Calibri Light" w:cs="Calibri Light"/>
                <w:sz w:val="24"/>
                <w:szCs w:val="24"/>
              </w:rPr>
              <w:t>,</w:t>
            </w:r>
            <w:r w:rsidRPr="008F78EA">
              <w:rPr>
                <w:rFonts w:ascii="Calibri Light" w:hAnsi="Calibri Light" w:cs="Calibri Light"/>
                <w:sz w:val="24"/>
                <w:szCs w:val="24"/>
              </w:rPr>
              <w:t xml:space="preserve"> sustainable precision plant breeding in Estonia to ensure food security.</w:t>
            </w:r>
          </w:p>
          <w:p w:rsidRPr="008F78EA" w:rsidR="005552AC" w:rsidP="005552AC" w:rsidRDefault="005552AC" w14:paraId="73D2BA16" w14:textId="77777777">
            <w:pPr>
              <w:pStyle w:val="Kommentaaritekst"/>
              <w:jc w:val="both"/>
              <w:rPr>
                <w:rFonts w:ascii="Calibri Light" w:hAnsi="Calibri Light" w:cs="Calibri Light"/>
                <w:sz w:val="24"/>
                <w:szCs w:val="24"/>
              </w:rPr>
            </w:pPr>
            <w:r w:rsidRPr="008F78EA">
              <w:rPr>
                <w:rFonts w:ascii="Calibri Light" w:hAnsi="Calibri Light" w:cs="Calibri Light"/>
                <w:sz w:val="24"/>
                <w:szCs w:val="24"/>
              </w:rPr>
              <w:t xml:space="preserve">The sub-objectives of the project are: </w:t>
            </w:r>
          </w:p>
          <w:p w:rsidRPr="008F78EA" w:rsidR="005552AC" w:rsidP="008F78EA" w:rsidRDefault="005552AC" w14:paraId="7639CEE8" w14:textId="10107B5E">
            <w:pPr>
              <w:pStyle w:val="Kommentaaritekst"/>
              <w:numPr>
                <w:ilvl w:val="0"/>
                <w:numId w:val="3"/>
              </w:numPr>
              <w:jc w:val="both"/>
              <w:rPr>
                <w:rFonts w:ascii="Calibri Light" w:hAnsi="Calibri Light" w:cs="Calibri Light"/>
                <w:sz w:val="24"/>
                <w:szCs w:val="24"/>
              </w:rPr>
            </w:pPr>
            <w:r w:rsidRPr="00385215">
              <w:rPr>
                <w:rFonts w:ascii="Calibri Light" w:hAnsi="Calibri Light" w:cs="Calibri Light"/>
                <w:b/>
                <w:bCs/>
                <w:sz w:val="24"/>
                <w:szCs w:val="24"/>
              </w:rPr>
              <w:t>Creation of novel breeding knowledge by applying modern precision breeding methods</w:t>
            </w:r>
            <w:r w:rsidRPr="008F78EA">
              <w:rPr>
                <w:rFonts w:ascii="Calibri Light" w:hAnsi="Calibri Light" w:cs="Calibri Light"/>
                <w:sz w:val="24"/>
                <w:szCs w:val="24"/>
              </w:rPr>
              <w:t xml:space="preserve">, e.g., genomic selection and precision breeding techniques, in crop breeding, </w:t>
            </w:r>
            <w:r w:rsidRPr="008F78EA" w:rsidR="00227819">
              <w:rPr>
                <w:rFonts w:ascii="Calibri Light" w:hAnsi="Calibri Light" w:cs="Calibri Light"/>
                <w:sz w:val="24"/>
                <w:szCs w:val="24"/>
              </w:rPr>
              <w:t>prioriti</w:t>
            </w:r>
            <w:r w:rsidR="00B06AB1">
              <w:rPr>
                <w:rFonts w:ascii="Calibri Light" w:hAnsi="Calibri Light" w:cs="Calibri Light"/>
                <w:sz w:val="24"/>
                <w:szCs w:val="24"/>
              </w:rPr>
              <w:t>s</w:t>
            </w:r>
            <w:r w:rsidRPr="008F78EA" w:rsidR="00227819">
              <w:rPr>
                <w:rFonts w:ascii="Calibri Light" w:hAnsi="Calibri Light" w:cs="Calibri Light"/>
                <w:sz w:val="24"/>
                <w:szCs w:val="24"/>
              </w:rPr>
              <w:t xml:space="preserve">ing </w:t>
            </w:r>
            <w:r w:rsidRPr="008F78EA">
              <w:rPr>
                <w:rFonts w:ascii="Calibri Light" w:hAnsi="Calibri Light" w:cs="Calibri Light"/>
                <w:sz w:val="24"/>
                <w:szCs w:val="24"/>
              </w:rPr>
              <w:t xml:space="preserve">breeding </w:t>
            </w:r>
            <w:r w:rsidR="00227819">
              <w:rPr>
                <w:rFonts w:ascii="Calibri Light" w:hAnsi="Calibri Light" w:cs="Calibri Light"/>
                <w:sz w:val="24"/>
                <w:szCs w:val="24"/>
              </w:rPr>
              <w:t>is</w:t>
            </w:r>
            <w:r w:rsidR="006B413E">
              <w:rPr>
                <w:rFonts w:ascii="Calibri Light" w:hAnsi="Calibri Light" w:cs="Calibri Light"/>
                <w:sz w:val="24"/>
                <w:szCs w:val="24"/>
              </w:rPr>
              <w:t xml:space="preserve"> </w:t>
            </w:r>
            <w:r w:rsidR="00227819">
              <w:rPr>
                <w:rFonts w:ascii="Calibri Light" w:hAnsi="Calibri Light" w:cs="Calibri Light"/>
                <w:sz w:val="24"/>
                <w:szCs w:val="24"/>
              </w:rPr>
              <w:t>essential</w:t>
            </w:r>
            <w:r w:rsidRPr="008F78EA">
              <w:rPr>
                <w:rFonts w:ascii="Calibri Light" w:hAnsi="Calibri Light" w:cs="Calibri Light"/>
                <w:sz w:val="24"/>
                <w:szCs w:val="24"/>
              </w:rPr>
              <w:t xml:space="preserve"> for food security</w:t>
            </w:r>
            <w:r w:rsidR="006B413E">
              <w:rPr>
                <w:rFonts w:ascii="Calibri Light" w:hAnsi="Calibri Light" w:cs="Calibri Light"/>
                <w:sz w:val="24"/>
                <w:szCs w:val="24"/>
              </w:rPr>
              <w:t xml:space="preserve"> and public health</w:t>
            </w:r>
            <w:r w:rsidRPr="008F78EA">
              <w:rPr>
                <w:rFonts w:ascii="Calibri Light" w:hAnsi="Calibri Light" w:cs="Calibri Light"/>
                <w:sz w:val="24"/>
                <w:szCs w:val="24"/>
              </w:rPr>
              <w:t xml:space="preserve"> </w:t>
            </w:r>
            <w:r w:rsidR="006B413E">
              <w:rPr>
                <w:rFonts w:ascii="Calibri Light" w:hAnsi="Calibri Light" w:cs="Calibri Light"/>
                <w:sz w:val="24"/>
                <w:szCs w:val="24"/>
              </w:rPr>
              <w:t>(for example</w:t>
            </w:r>
            <w:r w:rsidR="00227819">
              <w:rPr>
                <w:rFonts w:ascii="Calibri Light" w:hAnsi="Calibri Light" w:cs="Calibri Light"/>
                <w:sz w:val="24"/>
                <w:szCs w:val="24"/>
              </w:rPr>
              <w:t>,</w:t>
            </w:r>
            <w:r w:rsidR="006B413E">
              <w:rPr>
                <w:rFonts w:ascii="Calibri Light" w:hAnsi="Calibri Light" w:cs="Calibri Light"/>
                <w:sz w:val="24"/>
                <w:szCs w:val="24"/>
              </w:rPr>
              <w:t xml:space="preserve"> </w:t>
            </w:r>
            <w:r w:rsidRPr="008F78EA">
              <w:rPr>
                <w:rFonts w:ascii="Calibri Light" w:hAnsi="Calibri Light" w:cs="Calibri Light"/>
                <w:sz w:val="24"/>
                <w:szCs w:val="24"/>
              </w:rPr>
              <w:t>wheat, barley</w:t>
            </w:r>
            <w:r w:rsidR="006B413E">
              <w:rPr>
                <w:rFonts w:ascii="Calibri Light" w:hAnsi="Calibri Light" w:cs="Calibri Light"/>
                <w:sz w:val="24"/>
                <w:szCs w:val="24"/>
              </w:rPr>
              <w:t xml:space="preserve">, </w:t>
            </w:r>
            <w:r w:rsidRPr="008F78EA">
              <w:rPr>
                <w:rFonts w:ascii="Calibri Light" w:hAnsi="Calibri Light" w:cs="Calibri Light"/>
                <w:sz w:val="24"/>
                <w:szCs w:val="24"/>
              </w:rPr>
              <w:t>potato</w:t>
            </w:r>
            <w:r w:rsidR="006B413E">
              <w:rPr>
                <w:rFonts w:ascii="Calibri Light" w:hAnsi="Calibri Light" w:cs="Calibri Light"/>
                <w:sz w:val="24"/>
                <w:szCs w:val="24"/>
              </w:rPr>
              <w:t>, fruit and berry crops)</w:t>
            </w:r>
            <w:r w:rsidRPr="008F78EA">
              <w:rPr>
                <w:rFonts w:ascii="Calibri Light" w:hAnsi="Calibri Light" w:cs="Calibri Light"/>
                <w:sz w:val="24"/>
                <w:szCs w:val="24"/>
              </w:rPr>
              <w:t xml:space="preserve">. Focus on mapping gene-trait relationships in these species to identify genes affecting disease resistance and stress tolerance. Use </w:t>
            </w:r>
            <w:r w:rsidRPr="008F78EA" w:rsidR="00B06AB1">
              <w:rPr>
                <w:rFonts w:ascii="Calibri Light" w:hAnsi="Calibri Light" w:cs="Calibri Light"/>
                <w:sz w:val="24"/>
                <w:szCs w:val="24"/>
              </w:rPr>
              <w:t>genome</w:t>
            </w:r>
            <w:r w:rsidR="00B06AB1">
              <w:rPr>
                <w:rFonts w:ascii="Calibri Light" w:hAnsi="Calibri Light" w:cs="Calibri Light"/>
                <w:sz w:val="24"/>
                <w:szCs w:val="24"/>
              </w:rPr>
              <w:t>-wide</w:t>
            </w:r>
            <w:r w:rsidRPr="008F78EA">
              <w:rPr>
                <w:rFonts w:ascii="Calibri Light" w:hAnsi="Calibri Light" w:cs="Calibri Light"/>
                <w:sz w:val="24"/>
                <w:szCs w:val="24"/>
              </w:rPr>
              <w:t xml:space="preserve"> studies, high-throughput sequencing, trait analysis in the laboratory and the field, and digital solutions such as remote sensing (drone and satellite imagery of fields) and artificial intelligence (image and gene data analysis) to generate breeding information. </w:t>
            </w:r>
          </w:p>
          <w:p w:rsidRPr="008F78EA" w:rsidR="00205038" w:rsidP="008F78EA" w:rsidRDefault="005552AC" w14:paraId="7CA9D169" w14:textId="3E471206">
            <w:pPr>
              <w:pStyle w:val="Kommentaaritekst"/>
              <w:numPr>
                <w:ilvl w:val="0"/>
                <w:numId w:val="3"/>
              </w:numPr>
              <w:jc w:val="both"/>
              <w:rPr>
                <w:rFonts w:ascii="Calibri Light" w:hAnsi="Calibri Light" w:cs="Calibri Light"/>
                <w:sz w:val="24"/>
                <w:szCs w:val="24"/>
              </w:rPr>
            </w:pPr>
            <w:r w:rsidRPr="526FC1E5" w:rsidR="005552AC">
              <w:rPr>
                <w:rFonts w:ascii="Calibri Light" w:hAnsi="Calibri Light" w:cs="Calibri Light"/>
                <w:b w:val="1"/>
                <w:bCs w:val="1"/>
                <w:sz w:val="24"/>
                <w:szCs w:val="24"/>
              </w:rPr>
              <w:t>Creation and development of a breeding toolbox.</w:t>
            </w:r>
            <w:r w:rsidRPr="526FC1E5" w:rsidR="005552AC">
              <w:rPr>
                <w:rFonts w:ascii="Calibri Light" w:hAnsi="Calibri Light" w:cs="Calibri Light"/>
                <w:sz w:val="24"/>
                <w:szCs w:val="24"/>
              </w:rPr>
              <w:t xml:space="preserve"> The toolbox will </w:t>
            </w:r>
            <w:r w:rsidRPr="526FC1E5" w:rsidR="005552AC">
              <w:rPr>
                <w:rFonts w:ascii="Calibri Light" w:hAnsi="Calibri Light" w:cs="Calibri Light"/>
                <w:sz w:val="24"/>
                <w:szCs w:val="24"/>
              </w:rPr>
              <w:t>comprise</w:t>
            </w:r>
            <w:r w:rsidRPr="526FC1E5" w:rsidR="00B06AB1">
              <w:rPr>
                <w:rFonts w:ascii="Calibri Light" w:hAnsi="Calibri Light" w:cs="Calibri Light"/>
                <w:sz w:val="24"/>
                <w:szCs w:val="24"/>
              </w:rPr>
              <w:t xml:space="preserve"> </w:t>
            </w:r>
            <w:r w:rsidRPr="526FC1E5" w:rsidR="005552AC">
              <w:rPr>
                <w:rFonts w:ascii="Calibri Light" w:hAnsi="Calibri Light" w:cs="Calibri Light"/>
                <w:sz w:val="24"/>
                <w:szCs w:val="24"/>
              </w:rPr>
              <w:t xml:space="preserve">breeding methods and platforms for genomic </w:t>
            </w:r>
            <w:r w:rsidRPr="526FC1E5" w:rsidR="005552AC">
              <w:rPr>
                <w:rFonts w:ascii="Calibri Light" w:hAnsi="Calibri Light" w:cs="Calibri Light"/>
                <w:sz w:val="24"/>
                <w:szCs w:val="24"/>
              </w:rPr>
              <w:t>selection</w:t>
            </w:r>
            <w:r w:rsidRPr="526FC1E5" w:rsidR="005552AC">
              <w:rPr>
                <w:rFonts w:ascii="Calibri Light" w:hAnsi="Calibri Light" w:cs="Calibri Light"/>
                <w:sz w:val="24"/>
                <w:szCs w:val="24"/>
              </w:rPr>
              <w:t xml:space="preserve">, precision breeding techniques, </w:t>
            </w:r>
            <w:r w:rsidRPr="526FC1E5" w:rsidR="00227819">
              <w:rPr>
                <w:rFonts w:ascii="Calibri Light" w:hAnsi="Calibri Light" w:cs="Calibri Light"/>
                <w:sz w:val="24"/>
                <w:szCs w:val="24"/>
              </w:rPr>
              <w:t>prioriti</w:t>
            </w:r>
            <w:r w:rsidRPr="526FC1E5" w:rsidR="00B06AB1">
              <w:rPr>
                <w:rFonts w:ascii="Calibri Light" w:hAnsi="Calibri Light" w:cs="Calibri Light"/>
                <w:sz w:val="24"/>
                <w:szCs w:val="24"/>
              </w:rPr>
              <w:t>s</w:t>
            </w:r>
            <w:r w:rsidRPr="526FC1E5" w:rsidR="00227819">
              <w:rPr>
                <w:rFonts w:ascii="Calibri Light" w:hAnsi="Calibri Light" w:cs="Calibri Light"/>
                <w:sz w:val="24"/>
                <w:szCs w:val="24"/>
              </w:rPr>
              <w:t xml:space="preserve">ing </w:t>
            </w:r>
            <w:r w:rsidRPr="526FC1E5" w:rsidR="005552AC">
              <w:rPr>
                <w:rFonts w:ascii="Calibri Light" w:hAnsi="Calibri Light" w:cs="Calibri Light"/>
                <w:sz w:val="24"/>
                <w:szCs w:val="24"/>
              </w:rPr>
              <w:t>breeding for resistance to</w:t>
            </w:r>
            <w:r w:rsidRPr="526FC1E5" w:rsidR="006B413E">
              <w:rPr>
                <w:rFonts w:ascii="Calibri Light" w:hAnsi="Calibri Light" w:cs="Calibri Light"/>
                <w:sz w:val="24"/>
                <w:szCs w:val="24"/>
              </w:rPr>
              <w:t xml:space="preserve"> plant diseases and climate resilience</w:t>
            </w:r>
            <w:r w:rsidRPr="526FC1E5" w:rsidR="005552AC">
              <w:rPr>
                <w:rFonts w:ascii="Calibri Light" w:hAnsi="Calibri Light" w:cs="Calibri Light"/>
                <w:sz w:val="24"/>
                <w:szCs w:val="24"/>
              </w:rPr>
              <w:t xml:space="preserve">. </w:t>
            </w:r>
          </w:p>
          <w:p w:rsidRPr="008F78EA" w:rsidR="00205038" w:rsidP="008F78EA" w:rsidRDefault="005552AC" w14:paraId="763E0C41" w14:textId="5402BB23">
            <w:pPr>
              <w:pStyle w:val="Kommentaaritekst"/>
              <w:numPr>
                <w:ilvl w:val="0"/>
                <w:numId w:val="3"/>
              </w:numPr>
              <w:jc w:val="both"/>
              <w:rPr>
                <w:rFonts w:ascii="Calibri Light" w:hAnsi="Calibri Light" w:cs="Calibri Light"/>
                <w:sz w:val="24"/>
                <w:szCs w:val="24"/>
              </w:rPr>
            </w:pPr>
            <w:r w:rsidRPr="526FC1E5" w:rsidR="005552AC">
              <w:rPr>
                <w:rFonts w:ascii="Calibri Light" w:hAnsi="Calibri Light" w:cs="Calibri Light"/>
                <w:b w:val="1"/>
                <w:bCs w:val="1"/>
                <w:sz w:val="24"/>
                <w:szCs w:val="24"/>
              </w:rPr>
              <w:t>Genomic selection models will be introduced</w:t>
            </w:r>
            <w:r w:rsidRPr="526FC1E5" w:rsidR="005552AC">
              <w:rPr>
                <w:rFonts w:ascii="Calibri Light" w:hAnsi="Calibri Light" w:cs="Calibri Light"/>
                <w:sz w:val="24"/>
                <w:szCs w:val="24"/>
              </w:rPr>
              <w:t xml:space="preserve">, following the example of the Nordic countries. </w:t>
            </w:r>
            <w:r w:rsidRPr="526FC1E5" w:rsidR="4C18A731">
              <w:rPr>
                <w:rFonts w:ascii="Calibri Light" w:hAnsi="Calibri Light" w:cs="Calibri Light"/>
                <w:sz w:val="24"/>
                <w:szCs w:val="24"/>
              </w:rPr>
              <w:t>Capacity</w:t>
            </w:r>
            <w:r w:rsidRPr="526FC1E5" w:rsidR="4C18A731">
              <w:rPr>
                <w:rFonts w:ascii="Calibri Light" w:hAnsi="Calibri Light" w:cs="Calibri Light"/>
                <w:sz w:val="24"/>
                <w:szCs w:val="24"/>
              </w:rPr>
              <w:t xml:space="preserve"> for precision breeding will be developed and provision will be made for the application of new breeding techniques</w:t>
            </w:r>
            <w:r w:rsidRPr="526FC1E5" w:rsidR="005552AC">
              <w:rPr>
                <w:rFonts w:ascii="Calibri Light" w:hAnsi="Calibri Light" w:cs="Calibri Light"/>
                <w:sz w:val="24"/>
                <w:szCs w:val="24"/>
              </w:rPr>
              <w:t xml:space="preserve">. </w:t>
            </w:r>
            <w:r w:rsidRPr="526FC1E5" w:rsidR="00B06AB1">
              <w:rPr>
                <w:rFonts w:ascii="Calibri Light" w:hAnsi="Calibri Light" w:cs="Calibri Light"/>
                <w:sz w:val="24"/>
                <w:szCs w:val="24"/>
              </w:rPr>
              <w:t>Also</w:t>
            </w:r>
            <w:r w:rsidRPr="526FC1E5" w:rsidR="00EF4ACE">
              <w:rPr>
                <w:rFonts w:ascii="Calibri Light" w:hAnsi="Calibri Light" w:cs="Calibri Light"/>
                <w:sz w:val="24"/>
                <w:szCs w:val="24"/>
              </w:rPr>
              <w:t>, necessary infrastructure and tools will be developed and adapted for</w:t>
            </w:r>
            <w:r w:rsidRPr="526FC1E5" w:rsidR="005552AC">
              <w:rPr>
                <w:rFonts w:ascii="Calibri Light" w:hAnsi="Calibri Light" w:cs="Calibri Light"/>
                <w:sz w:val="24"/>
                <w:szCs w:val="24"/>
              </w:rPr>
              <w:t xml:space="preserve"> the </w:t>
            </w:r>
            <w:r w:rsidRPr="526FC1E5" w:rsidR="006B413E">
              <w:rPr>
                <w:rFonts w:ascii="Calibri Light" w:hAnsi="Calibri Light" w:cs="Calibri Light"/>
                <w:sz w:val="24"/>
                <w:szCs w:val="24"/>
              </w:rPr>
              <w:t xml:space="preserve">precision breeding </w:t>
            </w:r>
            <w:r w:rsidRPr="526FC1E5" w:rsidR="005552AC">
              <w:rPr>
                <w:rFonts w:ascii="Calibri Light" w:hAnsi="Calibri Light" w:cs="Calibri Light"/>
                <w:sz w:val="24"/>
                <w:szCs w:val="24"/>
              </w:rPr>
              <w:t>toolbox.</w:t>
            </w:r>
          </w:p>
          <w:p w:rsidRPr="008F78EA" w:rsidR="005552AC" w:rsidP="005552AC" w:rsidRDefault="005552AC" w14:paraId="7E175C30" w14:textId="608737F3">
            <w:pPr>
              <w:pStyle w:val="Kommentaaritekst"/>
              <w:jc w:val="both"/>
              <w:rPr>
                <w:rFonts w:ascii="Calibri Light" w:hAnsi="Calibri Light" w:cs="Calibri Light"/>
                <w:sz w:val="24"/>
                <w:szCs w:val="24"/>
              </w:rPr>
            </w:pPr>
          </w:p>
        </w:tc>
      </w:tr>
      <w:tr w:rsidRPr="003B77EC" w:rsidR="00205038" w:rsidTr="526FC1E5" w14:paraId="47609CA9" w14:textId="77777777">
        <w:tc>
          <w:tcPr>
            <w:tcW w:w="9062" w:type="dxa"/>
            <w:shd w:val="clear" w:color="auto" w:fill="D9D9D9" w:themeFill="background1" w:themeFillShade="D9"/>
            <w:tcMar/>
          </w:tcPr>
          <w:p w:rsidRPr="008F78EA" w:rsidR="00205038" w:rsidP="00205038" w:rsidRDefault="005552AC" w14:paraId="522743CB" w14:textId="0C243253">
            <w:pPr>
              <w:tabs>
                <w:tab w:val="left" w:pos="3684"/>
                <w:tab w:val="center" w:pos="4423"/>
              </w:tabs>
              <w:rPr>
                <w:rFonts w:ascii="Calibri Light" w:hAnsi="Calibri Light" w:cs="Calibri Light"/>
                <w:b/>
                <w:sz w:val="24"/>
                <w:szCs w:val="24"/>
                <w:highlight w:val="lightGray"/>
              </w:rPr>
            </w:pPr>
            <w:r w:rsidRPr="008F78EA">
              <w:rPr>
                <w:rFonts w:ascii="Calibri Light" w:hAnsi="Calibri Light" w:cs="Calibri Light"/>
                <w:b/>
                <w:sz w:val="24"/>
                <w:szCs w:val="24"/>
              </w:rPr>
              <w:t>Research questions</w:t>
            </w:r>
          </w:p>
        </w:tc>
      </w:tr>
      <w:tr w:rsidRPr="003B77EC" w:rsidR="00205038" w:rsidTr="526FC1E5" w14:paraId="312556C8" w14:textId="77777777">
        <w:tc>
          <w:tcPr>
            <w:tcW w:w="9062" w:type="dxa"/>
            <w:tcMar/>
          </w:tcPr>
          <w:p w:rsidRPr="008F78EA" w:rsidR="00385FF2" w:rsidP="00385FF2" w:rsidRDefault="00385FF2" w14:paraId="4C24A117" w14:textId="77777777">
            <w:pPr>
              <w:pStyle w:val="Kommentaaritekst"/>
              <w:jc w:val="both"/>
              <w:rPr>
                <w:rFonts w:ascii="Calibri Light" w:hAnsi="Calibri Light" w:cs="Calibri Light"/>
                <w:sz w:val="24"/>
                <w:szCs w:val="24"/>
              </w:rPr>
            </w:pPr>
          </w:p>
          <w:p w:rsidRPr="008F78EA" w:rsidR="005552AC" w:rsidP="008F78EA" w:rsidRDefault="005552AC" w14:paraId="297B9596" w14:textId="0692A4C5">
            <w:pPr>
              <w:pStyle w:val="Kommentaaritekst"/>
              <w:numPr>
                <w:ilvl w:val="0"/>
                <w:numId w:val="1"/>
              </w:numPr>
              <w:jc w:val="both"/>
              <w:rPr>
                <w:rFonts w:ascii="Calibri Light" w:hAnsi="Calibri Light" w:cs="Calibri Light"/>
                <w:sz w:val="24"/>
                <w:szCs w:val="24"/>
              </w:rPr>
            </w:pPr>
            <w:r w:rsidRPr="00385215">
              <w:rPr>
                <w:rFonts w:ascii="Calibri Light" w:hAnsi="Calibri Light" w:cs="Calibri Light"/>
                <w:b/>
                <w:bCs/>
                <w:sz w:val="24"/>
                <w:szCs w:val="24"/>
              </w:rPr>
              <w:t xml:space="preserve">How can local plant breeding be made faster, more sustainable, </w:t>
            </w:r>
            <w:r w:rsidR="00EF4ACE">
              <w:rPr>
                <w:rFonts w:ascii="Calibri Light" w:hAnsi="Calibri Light" w:cs="Calibri Light"/>
                <w:b/>
                <w:bCs/>
                <w:sz w:val="24"/>
                <w:szCs w:val="24"/>
              </w:rPr>
              <w:t>accurate, and cost-effective by applying basic scientific information, technological competence,</w:t>
            </w:r>
            <w:r w:rsidRPr="008F78EA">
              <w:rPr>
                <w:rFonts w:ascii="Calibri Light" w:hAnsi="Calibri Light" w:cs="Calibri Light"/>
                <w:sz w:val="24"/>
                <w:szCs w:val="24"/>
              </w:rPr>
              <w:t xml:space="preserve"> and </w:t>
            </w:r>
            <w:r w:rsidRPr="00385215">
              <w:rPr>
                <w:rFonts w:ascii="Calibri Light" w:hAnsi="Calibri Light" w:cs="Calibri Light"/>
                <w:b/>
                <w:bCs/>
                <w:sz w:val="24"/>
                <w:szCs w:val="24"/>
              </w:rPr>
              <w:t>precision breeding techniques</w:t>
            </w:r>
            <w:r w:rsidRPr="008F78EA">
              <w:rPr>
                <w:rFonts w:ascii="Calibri Light" w:hAnsi="Calibri Light" w:cs="Calibri Light"/>
                <w:sz w:val="24"/>
                <w:szCs w:val="24"/>
              </w:rPr>
              <w:t>?</w:t>
            </w:r>
          </w:p>
          <w:p w:rsidRPr="008F78EA" w:rsidR="005552AC" w:rsidP="005552AC" w:rsidRDefault="005552AC" w14:paraId="05265677" w14:textId="77777777">
            <w:pPr>
              <w:pStyle w:val="Kommentaaritekst"/>
              <w:ind w:left="720"/>
              <w:jc w:val="both"/>
              <w:rPr>
                <w:rFonts w:ascii="Calibri Light" w:hAnsi="Calibri Light" w:cs="Calibri Light"/>
                <w:sz w:val="24"/>
                <w:szCs w:val="24"/>
              </w:rPr>
            </w:pPr>
          </w:p>
          <w:p w:rsidRPr="008F78EA" w:rsidR="005552AC" w:rsidP="008F78EA" w:rsidRDefault="005552AC" w14:paraId="2ACFC4D6" w14:textId="08E09057">
            <w:pPr>
              <w:pStyle w:val="Kommentaaritekst"/>
              <w:numPr>
                <w:ilvl w:val="0"/>
                <w:numId w:val="1"/>
              </w:numPr>
              <w:jc w:val="both"/>
              <w:rPr>
                <w:rFonts w:ascii="Calibri Light" w:hAnsi="Calibri Light" w:cs="Calibri Light"/>
                <w:sz w:val="24"/>
                <w:szCs w:val="24"/>
              </w:rPr>
            </w:pPr>
            <w:r w:rsidRPr="00385215">
              <w:rPr>
                <w:rFonts w:ascii="Calibri Light" w:hAnsi="Calibri Light" w:cs="Calibri Light"/>
                <w:b/>
                <w:bCs/>
                <w:sz w:val="24"/>
                <w:szCs w:val="24"/>
              </w:rPr>
              <w:t xml:space="preserve">How to more efficiently breed new crop varieties suited to the modern farmer and to local conditions and changing </w:t>
            </w:r>
            <w:r w:rsidRPr="00385215" w:rsidR="006B413E">
              <w:rPr>
                <w:rFonts w:ascii="Calibri Light" w:hAnsi="Calibri Light" w:cs="Calibri Light"/>
                <w:b/>
                <w:bCs/>
                <w:sz w:val="24"/>
                <w:szCs w:val="24"/>
              </w:rPr>
              <w:t>climatic conditions</w:t>
            </w:r>
            <w:r w:rsidRPr="008F78EA">
              <w:rPr>
                <w:rFonts w:ascii="Calibri Light" w:hAnsi="Calibri Light" w:cs="Calibri Light"/>
                <w:sz w:val="24"/>
                <w:szCs w:val="24"/>
              </w:rPr>
              <w:t>, whose local upgrading into healthier products is also of interest to the food industry and can also be applied in the biotechnology sector (</w:t>
            </w:r>
            <w:proofErr w:type="gramStart"/>
            <w:r w:rsidRPr="008F78EA">
              <w:rPr>
                <w:rFonts w:ascii="Calibri Light" w:hAnsi="Calibri Light" w:cs="Calibri Light"/>
                <w:sz w:val="24"/>
                <w:szCs w:val="24"/>
              </w:rPr>
              <w:t>e.g.</w:t>
            </w:r>
            <w:proofErr w:type="gramEnd"/>
            <w:r w:rsidRPr="008F78EA">
              <w:rPr>
                <w:rFonts w:ascii="Calibri Light" w:hAnsi="Calibri Light" w:cs="Calibri Light"/>
                <w:sz w:val="24"/>
                <w:szCs w:val="24"/>
              </w:rPr>
              <w:t xml:space="preserve"> synthetic biology, materials science, pharmaceuticals, biomedicine, bio-medicine);</w:t>
            </w:r>
          </w:p>
          <w:p w:rsidRPr="008F78EA" w:rsidR="005552AC" w:rsidP="005552AC" w:rsidRDefault="005552AC" w14:paraId="7FBF02A8" w14:textId="77777777">
            <w:pPr>
              <w:pStyle w:val="Kommentaaritekst"/>
              <w:ind w:left="720"/>
              <w:jc w:val="both"/>
              <w:rPr>
                <w:rFonts w:ascii="Calibri Light" w:hAnsi="Calibri Light" w:cs="Calibri Light"/>
                <w:sz w:val="24"/>
                <w:szCs w:val="24"/>
              </w:rPr>
            </w:pPr>
          </w:p>
          <w:p w:rsidRPr="008F78EA" w:rsidR="005552AC" w:rsidP="008F78EA" w:rsidRDefault="005552AC" w14:paraId="5DD5DAB8" w14:textId="2A0E122E">
            <w:pPr>
              <w:pStyle w:val="Kommentaaritekst"/>
              <w:numPr>
                <w:ilvl w:val="0"/>
                <w:numId w:val="1"/>
              </w:numPr>
              <w:jc w:val="both"/>
              <w:rPr>
                <w:rFonts w:ascii="Calibri Light" w:hAnsi="Calibri Light" w:cs="Calibri Light"/>
                <w:sz w:val="24"/>
                <w:szCs w:val="24"/>
              </w:rPr>
            </w:pPr>
            <w:r w:rsidRPr="008F78EA">
              <w:rPr>
                <w:rFonts w:ascii="Calibri Light" w:hAnsi="Calibri Light" w:cs="Calibri Light"/>
                <w:sz w:val="24"/>
                <w:szCs w:val="24"/>
              </w:rPr>
              <w:t xml:space="preserve">How </w:t>
            </w:r>
            <w:r w:rsidR="00E71447">
              <w:rPr>
                <w:rFonts w:ascii="Calibri Light" w:hAnsi="Calibri Light" w:cs="Calibri Light"/>
                <w:sz w:val="24"/>
                <w:szCs w:val="24"/>
              </w:rPr>
              <w:t xml:space="preserve">can </w:t>
            </w:r>
            <w:r w:rsidRPr="008F78EA">
              <w:rPr>
                <w:rFonts w:ascii="Calibri Light" w:hAnsi="Calibri Light" w:cs="Calibri Light"/>
                <w:sz w:val="24"/>
                <w:szCs w:val="24"/>
              </w:rPr>
              <w:t>the availability and supply chain of starting seeds</w:t>
            </w:r>
            <w:r w:rsidR="00E71447">
              <w:rPr>
                <w:rFonts w:ascii="Calibri Light" w:hAnsi="Calibri Light" w:cs="Calibri Light"/>
                <w:sz w:val="24"/>
                <w:szCs w:val="24"/>
              </w:rPr>
              <w:t xml:space="preserve"> be</w:t>
            </w:r>
            <w:r w:rsidRPr="008F78EA" w:rsidR="00E71447">
              <w:rPr>
                <w:rFonts w:ascii="Calibri Light" w:hAnsi="Calibri Light" w:cs="Calibri Light"/>
                <w:sz w:val="24"/>
                <w:szCs w:val="24"/>
              </w:rPr>
              <w:t xml:space="preserve"> improve</w:t>
            </w:r>
            <w:r w:rsidR="00E71447">
              <w:rPr>
                <w:rFonts w:ascii="Calibri Light" w:hAnsi="Calibri Light" w:cs="Calibri Light"/>
                <w:sz w:val="24"/>
                <w:szCs w:val="24"/>
              </w:rPr>
              <w:t>d</w:t>
            </w:r>
            <w:r w:rsidRPr="008F78EA">
              <w:rPr>
                <w:rFonts w:ascii="Calibri Light" w:hAnsi="Calibri Light" w:cs="Calibri Light"/>
                <w:sz w:val="24"/>
                <w:szCs w:val="24"/>
              </w:rPr>
              <w:t>?</w:t>
            </w:r>
          </w:p>
          <w:p w:rsidRPr="008F78EA" w:rsidR="005552AC" w:rsidP="005552AC" w:rsidRDefault="005552AC" w14:paraId="7034B010" w14:textId="77777777">
            <w:pPr>
              <w:pStyle w:val="Kommentaaritekst"/>
              <w:ind w:left="720"/>
              <w:jc w:val="both"/>
              <w:rPr>
                <w:rFonts w:ascii="Calibri Light" w:hAnsi="Calibri Light" w:cs="Calibri Light"/>
                <w:sz w:val="24"/>
                <w:szCs w:val="24"/>
              </w:rPr>
            </w:pPr>
          </w:p>
          <w:p w:rsidRPr="008F78EA" w:rsidR="00E64BD4" w:rsidP="00834E1E" w:rsidRDefault="005552AC" w14:paraId="31ED70A5" w14:textId="57FCF1FF">
            <w:pPr>
              <w:rPr>
                <w:rFonts w:ascii="Calibri Light" w:hAnsi="Calibri Light" w:cs="Calibri Light"/>
                <w:sz w:val="24"/>
                <w:szCs w:val="24"/>
              </w:rPr>
            </w:pPr>
            <w:r w:rsidRPr="008F78EA">
              <w:rPr>
                <w:rFonts w:ascii="Calibri Light" w:hAnsi="Calibri Light" w:cs="Calibri Light"/>
                <w:sz w:val="24"/>
                <w:szCs w:val="24"/>
              </w:rPr>
              <w:t xml:space="preserve">Under these sub-themes, the </w:t>
            </w:r>
            <w:r w:rsidR="00EB391D">
              <w:rPr>
                <w:rFonts w:ascii="Calibri Light" w:hAnsi="Calibri Light" w:cs="Calibri Light"/>
                <w:sz w:val="24"/>
                <w:szCs w:val="24"/>
              </w:rPr>
              <w:t>applicant</w:t>
            </w:r>
            <w:r w:rsidRPr="008F78EA">
              <w:rPr>
                <w:rFonts w:ascii="Calibri Light" w:hAnsi="Calibri Light" w:cs="Calibri Light"/>
                <w:sz w:val="24"/>
                <w:szCs w:val="24"/>
              </w:rPr>
              <w:t xml:space="preserve"> may propose more specific research questions to contribute to the abovementioned objectives.</w:t>
            </w:r>
          </w:p>
          <w:p w:rsidRPr="008F78EA" w:rsidR="00205038" w:rsidP="00FA25CC" w:rsidRDefault="00205038" w14:paraId="39955687" w14:textId="35B3AD1E">
            <w:pPr>
              <w:rPr>
                <w:rFonts w:ascii="Calibri Light" w:hAnsi="Calibri Light" w:cs="Calibri Light"/>
                <w:sz w:val="24"/>
                <w:szCs w:val="24"/>
                <w:highlight w:val="lightGray"/>
              </w:rPr>
            </w:pPr>
          </w:p>
        </w:tc>
      </w:tr>
      <w:tr w:rsidRPr="003B77EC" w:rsidR="00205038" w:rsidTr="526FC1E5" w14:paraId="213EFCA3" w14:textId="77777777">
        <w:tc>
          <w:tcPr>
            <w:tcW w:w="9062" w:type="dxa"/>
            <w:shd w:val="clear" w:color="auto" w:fill="D9D9D9" w:themeFill="background1" w:themeFillShade="D9"/>
            <w:tcMar/>
          </w:tcPr>
          <w:p w:rsidRPr="008F78EA" w:rsidR="00205038" w:rsidP="00205038" w:rsidRDefault="00834E1E" w14:paraId="007EF30D" w14:textId="4DF04C7E">
            <w:pPr>
              <w:rPr>
                <w:rFonts w:ascii="Calibri Light" w:hAnsi="Calibri Light" w:cs="Calibri Light"/>
                <w:b/>
                <w:sz w:val="24"/>
                <w:szCs w:val="24"/>
              </w:rPr>
            </w:pPr>
            <w:r w:rsidRPr="008F78EA">
              <w:rPr>
                <w:rFonts w:ascii="Calibri Light" w:hAnsi="Calibri Light" w:cs="Calibri Light"/>
                <w:b/>
                <w:sz w:val="24"/>
                <w:szCs w:val="24"/>
              </w:rPr>
              <w:t>Technical requirements</w:t>
            </w:r>
          </w:p>
        </w:tc>
      </w:tr>
      <w:tr w:rsidRPr="003B77EC" w:rsidR="00205038" w:rsidTr="526FC1E5" w14:paraId="0304EF13" w14:textId="77777777">
        <w:trPr>
          <w:trHeight w:val="705"/>
        </w:trPr>
        <w:tc>
          <w:tcPr>
            <w:tcW w:w="9062" w:type="dxa"/>
            <w:tcMar/>
          </w:tcPr>
          <w:p w:rsidRPr="008F78EA" w:rsidR="00E72726" w:rsidP="005934FD" w:rsidRDefault="00E72726" w14:paraId="6227F4AD" w14:textId="77777777">
            <w:pPr>
              <w:jc w:val="both"/>
              <w:rPr>
                <w:rFonts w:ascii="Calibri Light" w:hAnsi="Calibri Light" w:cs="Calibri Light"/>
                <w:sz w:val="24"/>
                <w:szCs w:val="24"/>
              </w:rPr>
            </w:pPr>
          </w:p>
          <w:p w:rsidRPr="008F78EA" w:rsidR="00834E1E" w:rsidP="00834E1E" w:rsidRDefault="00834E1E" w14:paraId="4E309BEE" w14:textId="77777777">
            <w:pPr>
              <w:jc w:val="both"/>
              <w:rPr>
                <w:rFonts w:ascii="Calibri Light" w:hAnsi="Calibri Light" w:cs="Calibri Light"/>
                <w:sz w:val="24"/>
                <w:szCs w:val="24"/>
              </w:rPr>
            </w:pPr>
            <w:r w:rsidRPr="008F78EA">
              <w:rPr>
                <w:rFonts w:ascii="Calibri Light" w:hAnsi="Calibri Light" w:cs="Calibri Light"/>
                <w:sz w:val="24"/>
                <w:szCs w:val="24"/>
              </w:rPr>
              <w:t xml:space="preserve">The call for applications is hosted in ETIS. </w:t>
            </w:r>
          </w:p>
          <w:p w:rsidRPr="008F78EA" w:rsidR="00834E1E" w:rsidP="00834E1E" w:rsidRDefault="00834E1E" w14:paraId="39DADBFE" w14:textId="77777777">
            <w:pPr>
              <w:jc w:val="both"/>
              <w:rPr>
                <w:rFonts w:ascii="Calibri Light" w:hAnsi="Calibri Light" w:cs="Calibri Light"/>
                <w:sz w:val="24"/>
                <w:szCs w:val="24"/>
              </w:rPr>
            </w:pPr>
          </w:p>
          <w:p w:rsidRPr="008F78EA" w:rsidR="00834E1E" w:rsidP="00834E1E" w:rsidRDefault="00834E1E" w14:paraId="1C3673A5" w14:textId="33E2B78C">
            <w:pPr>
              <w:jc w:val="both"/>
              <w:rPr>
                <w:rFonts w:ascii="Calibri Light" w:hAnsi="Calibri Light" w:cs="Calibri Light"/>
                <w:sz w:val="24"/>
                <w:szCs w:val="24"/>
              </w:rPr>
            </w:pPr>
            <w:r w:rsidRPr="30BC1BBB" w:rsidR="00834E1E">
              <w:rPr>
                <w:rFonts w:ascii="Calibri Light" w:hAnsi="Calibri Light" w:cs="Calibri Light"/>
                <w:sz w:val="24"/>
                <w:szCs w:val="24"/>
              </w:rPr>
              <w:t xml:space="preserve">The call will remain open until </w:t>
            </w:r>
            <w:r w:rsidRPr="30BC1BBB" w:rsidR="00EB391D">
              <w:rPr>
                <w:rFonts w:ascii="Calibri Light" w:hAnsi="Calibri Light" w:cs="Calibri Light"/>
                <w:b w:val="1"/>
                <w:bCs w:val="1"/>
                <w:sz w:val="24"/>
                <w:szCs w:val="24"/>
              </w:rPr>
              <w:t>May 2</w:t>
            </w:r>
            <w:r w:rsidRPr="30BC1BBB" w:rsidR="3B8F7582">
              <w:rPr>
                <w:rFonts w:ascii="Calibri Light" w:hAnsi="Calibri Light" w:cs="Calibri Light"/>
                <w:b w:val="1"/>
                <w:bCs w:val="1"/>
                <w:sz w:val="24"/>
                <w:szCs w:val="24"/>
              </w:rPr>
              <w:t xml:space="preserve">7 </w:t>
            </w:r>
            <w:r w:rsidRPr="30BC1BBB" w:rsidR="00834E1E">
              <w:rPr>
                <w:rFonts w:ascii="Calibri Light" w:hAnsi="Calibri Light" w:cs="Calibri Light"/>
                <w:b w:val="1"/>
                <w:bCs w:val="1"/>
                <w:sz w:val="24"/>
                <w:szCs w:val="24"/>
              </w:rPr>
              <w:t>2024</w:t>
            </w:r>
            <w:r w:rsidRPr="30BC1BBB" w:rsidR="00EB391D">
              <w:rPr>
                <w:rFonts w:ascii="Calibri Light" w:hAnsi="Calibri Light" w:cs="Calibri Light"/>
                <w:b w:val="1"/>
                <w:bCs w:val="1"/>
                <w:sz w:val="24"/>
                <w:szCs w:val="24"/>
              </w:rPr>
              <w:t xml:space="preserve"> at 17.00</w:t>
            </w:r>
            <w:r w:rsidRPr="30BC1BBB" w:rsidR="00834E1E">
              <w:rPr>
                <w:rFonts w:ascii="Calibri Light" w:hAnsi="Calibri Light" w:cs="Calibri Light"/>
                <w:sz w:val="24"/>
                <w:szCs w:val="24"/>
              </w:rPr>
              <w:t xml:space="preserve">. </w:t>
            </w:r>
            <w:r w:rsidRPr="30BC1BBB" w:rsidR="00834E1E">
              <w:rPr>
                <w:rFonts w:ascii="Calibri Light" w:hAnsi="Calibri Light" w:cs="Calibri Light"/>
                <w:b w:val="1"/>
                <w:bCs w:val="1"/>
                <w:sz w:val="24"/>
                <w:szCs w:val="24"/>
              </w:rPr>
              <w:t xml:space="preserve">Applications must be </w:t>
            </w:r>
            <w:r w:rsidRPr="30BC1BBB" w:rsidR="00834E1E">
              <w:rPr>
                <w:rFonts w:ascii="Calibri Light" w:hAnsi="Calibri Light" w:cs="Calibri Light"/>
                <w:b w:val="1"/>
                <w:bCs w:val="1"/>
                <w:sz w:val="24"/>
                <w:szCs w:val="24"/>
              </w:rPr>
              <w:t>submitted</w:t>
            </w:r>
            <w:r w:rsidRPr="30BC1BBB" w:rsidR="00834E1E">
              <w:rPr>
                <w:rFonts w:ascii="Calibri Light" w:hAnsi="Calibri Light" w:cs="Calibri Light"/>
                <w:b w:val="1"/>
                <w:bCs w:val="1"/>
                <w:sz w:val="24"/>
                <w:szCs w:val="24"/>
              </w:rPr>
              <w:t xml:space="preserve"> in English</w:t>
            </w:r>
            <w:r w:rsidRPr="30BC1BBB" w:rsidR="00834E1E">
              <w:rPr>
                <w:rFonts w:ascii="Calibri Light" w:hAnsi="Calibri Light" w:cs="Calibri Light"/>
                <w:sz w:val="24"/>
                <w:szCs w:val="24"/>
              </w:rPr>
              <w:t xml:space="preserve">. </w:t>
            </w:r>
          </w:p>
          <w:p w:rsidRPr="008F78EA" w:rsidR="00834E1E" w:rsidP="00834E1E" w:rsidRDefault="00834E1E" w14:paraId="2F92DBA0" w14:textId="77777777">
            <w:pPr>
              <w:jc w:val="both"/>
              <w:rPr>
                <w:rFonts w:ascii="Calibri Light" w:hAnsi="Calibri Light" w:cs="Calibri Light"/>
                <w:sz w:val="24"/>
                <w:szCs w:val="24"/>
              </w:rPr>
            </w:pPr>
          </w:p>
          <w:p w:rsidRPr="008F78EA" w:rsidR="00834E1E" w:rsidP="00834E1E" w:rsidRDefault="00834E1E" w14:paraId="3000625E" w14:textId="78DC2781">
            <w:pPr>
              <w:jc w:val="both"/>
              <w:rPr>
                <w:rFonts w:ascii="Calibri Light" w:hAnsi="Calibri Light" w:cs="Calibri Light"/>
                <w:sz w:val="24"/>
                <w:szCs w:val="24"/>
              </w:rPr>
            </w:pPr>
            <w:r w:rsidRPr="00385215">
              <w:rPr>
                <w:rFonts w:ascii="Calibri Light" w:hAnsi="Calibri Light" w:cs="Calibri Light"/>
                <w:b/>
                <w:bCs/>
                <w:sz w:val="24"/>
                <w:szCs w:val="24"/>
              </w:rPr>
              <w:t xml:space="preserve">A consortium of at least </w:t>
            </w:r>
            <w:r w:rsidRPr="00385215" w:rsidR="009546FD">
              <w:rPr>
                <w:rFonts w:ascii="Calibri Light" w:hAnsi="Calibri Light" w:cs="Calibri Light"/>
                <w:b/>
                <w:bCs/>
                <w:sz w:val="24"/>
                <w:szCs w:val="24"/>
              </w:rPr>
              <w:t>two</w:t>
            </w:r>
            <w:r w:rsidRPr="00385215" w:rsidR="00524CBA">
              <w:rPr>
                <w:rFonts w:ascii="Calibri Light" w:hAnsi="Calibri Light" w:cs="Calibri Light"/>
                <w:b/>
                <w:bCs/>
                <w:sz w:val="24"/>
                <w:szCs w:val="24"/>
              </w:rPr>
              <w:t xml:space="preserve"> </w:t>
            </w:r>
            <w:r w:rsidRPr="00385215">
              <w:rPr>
                <w:rFonts w:ascii="Calibri Light" w:hAnsi="Calibri Light" w:cs="Calibri Light"/>
                <w:b/>
                <w:bCs/>
                <w:sz w:val="24"/>
                <w:szCs w:val="24"/>
              </w:rPr>
              <w:t>R&amp;D institutions is invited to participate in the call</w:t>
            </w:r>
            <w:r w:rsidRPr="008F78EA">
              <w:rPr>
                <w:rFonts w:ascii="Calibri Light" w:hAnsi="Calibri Light" w:cs="Calibri Light"/>
                <w:sz w:val="24"/>
                <w:szCs w:val="24"/>
              </w:rPr>
              <w:t xml:space="preserve">. </w:t>
            </w:r>
            <w:r w:rsidRPr="00385215">
              <w:rPr>
                <w:rFonts w:ascii="Calibri Light" w:hAnsi="Calibri Light" w:cs="Calibri Light"/>
                <w:b/>
                <w:bCs/>
                <w:sz w:val="24"/>
                <w:szCs w:val="24"/>
              </w:rPr>
              <w:t>At least one partner must be a positively evaluated Estonian R&amp;D institution.</w:t>
            </w:r>
            <w:r w:rsidRPr="008F78EA">
              <w:rPr>
                <w:rFonts w:ascii="Calibri Light" w:hAnsi="Calibri Light" w:cs="Calibri Light"/>
                <w:sz w:val="24"/>
                <w:szCs w:val="24"/>
              </w:rPr>
              <w:t xml:space="preserve"> By accepting the application, the institution agrees to the submission of the application and to fulfil the obligations of the institution. </w:t>
            </w:r>
          </w:p>
          <w:p w:rsidRPr="008F78EA" w:rsidR="000E010F" w:rsidP="00834E1E" w:rsidRDefault="00834E1E" w14:paraId="7C30B087" w14:textId="4FE0924C">
            <w:pPr>
              <w:jc w:val="both"/>
              <w:rPr>
                <w:rFonts w:ascii="Calibri Light" w:hAnsi="Calibri Light" w:cs="Calibri Light"/>
                <w:sz w:val="24"/>
                <w:szCs w:val="24"/>
              </w:rPr>
            </w:pPr>
            <w:r w:rsidRPr="008F78EA">
              <w:rPr>
                <w:rFonts w:ascii="Calibri Light" w:hAnsi="Calibri Light" w:cs="Calibri Light"/>
                <w:sz w:val="24"/>
                <w:szCs w:val="24"/>
              </w:rPr>
              <w:lastRenderedPageBreak/>
              <w:t xml:space="preserve">The </w:t>
            </w:r>
            <w:r w:rsidRPr="00385215">
              <w:rPr>
                <w:rFonts w:ascii="Calibri Light" w:hAnsi="Calibri Light" w:cs="Calibri Light"/>
                <w:b/>
                <w:bCs/>
                <w:sz w:val="24"/>
                <w:szCs w:val="24"/>
              </w:rPr>
              <w:t>project leader may be a person holding a doctora</w:t>
            </w:r>
            <w:r w:rsidR="00EB391D">
              <w:rPr>
                <w:rFonts w:ascii="Calibri Light" w:hAnsi="Calibri Light" w:cs="Calibri Light"/>
                <w:b/>
                <w:bCs/>
                <w:sz w:val="24"/>
                <w:szCs w:val="24"/>
              </w:rPr>
              <w:t>l degree</w:t>
            </w:r>
            <w:r w:rsidRPr="00385215">
              <w:rPr>
                <w:rFonts w:ascii="Calibri Light" w:hAnsi="Calibri Light" w:cs="Calibri Light"/>
                <w:b/>
                <w:bCs/>
                <w:sz w:val="24"/>
                <w:szCs w:val="24"/>
              </w:rPr>
              <w:t xml:space="preserve"> or equivalent qualification</w:t>
            </w:r>
            <w:r w:rsidRPr="008F78EA">
              <w:rPr>
                <w:rFonts w:ascii="Calibri Light" w:hAnsi="Calibri Light" w:cs="Calibri Light"/>
                <w:sz w:val="24"/>
                <w:szCs w:val="24"/>
              </w:rPr>
              <w:t xml:space="preserve"> who is employed full-time by the institution and based in Estonia at the time of the project. In exceptional cases, on application, a project leader working less than full-time in the institution may be considered eligible, </w:t>
            </w:r>
            <w:proofErr w:type="gramStart"/>
            <w:r w:rsidRPr="008F78EA">
              <w:rPr>
                <w:rFonts w:ascii="Calibri Light" w:hAnsi="Calibri Light" w:cs="Calibri Light"/>
                <w:sz w:val="24"/>
                <w:szCs w:val="24"/>
              </w:rPr>
              <w:t>provided that</w:t>
            </w:r>
            <w:proofErr w:type="gramEnd"/>
            <w:r w:rsidRPr="008F78EA">
              <w:rPr>
                <w:rFonts w:ascii="Calibri Light" w:hAnsi="Calibri Light" w:cs="Calibri Light"/>
                <w:sz w:val="24"/>
                <w:szCs w:val="24"/>
              </w:rPr>
              <w:t xml:space="preserve"> this does not </w:t>
            </w:r>
            <w:r w:rsidRPr="008F78EA" w:rsidR="00227819">
              <w:rPr>
                <w:rFonts w:ascii="Calibri Light" w:hAnsi="Calibri Light" w:cs="Calibri Light"/>
                <w:sz w:val="24"/>
                <w:szCs w:val="24"/>
              </w:rPr>
              <w:t>jeopardi</w:t>
            </w:r>
            <w:r w:rsidR="00B06AB1">
              <w:rPr>
                <w:rFonts w:ascii="Calibri Light" w:hAnsi="Calibri Light" w:cs="Calibri Light"/>
                <w:sz w:val="24"/>
                <w:szCs w:val="24"/>
              </w:rPr>
              <w:t>s</w:t>
            </w:r>
            <w:r w:rsidRPr="008F78EA" w:rsidR="00227819">
              <w:rPr>
                <w:rFonts w:ascii="Calibri Light" w:hAnsi="Calibri Light" w:cs="Calibri Light"/>
                <w:sz w:val="24"/>
                <w:szCs w:val="24"/>
              </w:rPr>
              <w:t xml:space="preserve">e </w:t>
            </w:r>
            <w:r w:rsidRPr="008F78EA">
              <w:rPr>
                <w:rFonts w:ascii="Calibri Light" w:hAnsi="Calibri Light" w:cs="Calibri Light"/>
                <w:sz w:val="24"/>
                <w:szCs w:val="24"/>
              </w:rPr>
              <w:t>the successful implementation of the project.</w:t>
            </w:r>
          </w:p>
          <w:p w:rsidR="00227819" w:rsidP="00227819" w:rsidRDefault="00227819" w14:paraId="4AFA48CC" w14:textId="77777777">
            <w:pPr>
              <w:pStyle w:val="Normaallaadveeb"/>
              <w:spacing w:before="0" w:beforeAutospacing="0" w:after="0" w:afterAutospacing="0"/>
              <w:rPr>
                <w:rFonts w:ascii="Calibri Light" w:hAnsi="Calibri Light" w:cs="Calibri Light"/>
                <w:b/>
                <w:bCs/>
                <w:color w:val="0E101A"/>
              </w:rPr>
            </w:pPr>
          </w:p>
          <w:p w:rsidRPr="00385215" w:rsidR="00227819" w:rsidP="00227819" w:rsidRDefault="00227819" w14:paraId="3BCB2D77" w14:textId="04D71982">
            <w:pPr>
              <w:pStyle w:val="Normaallaadveeb"/>
              <w:spacing w:before="0" w:beforeAutospacing="0" w:after="0" w:afterAutospacing="0"/>
              <w:rPr>
                <w:rFonts w:ascii="Calibri Light" w:hAnsi="Calibri Light" w:cs="Calibri Light"/>
                <w:b/>
                <w:bCs/>
                <w:color w:val="0E101A"/>
                <w:lang w:val="et-EE"/>
              </w:rPr>
            </w:pPr>
            <w:r w:rsidRPr="00385215">
              <w:rPr>
                <w:rFonts w:ascii="Calibri Light" w:hAnsi="Calibri Light" w:cs="Calibri Light"/>
                <w:b/>
                <w:bCs/>
                <w:color w:val="0E101A"/>
              </w:rPr>
              <w:t>Requirements for applicants</w:t>
            </w:r>
          </w:p>
          <w:p w:rsidRPr="00385215" w:rsidR="00227819" w:rsidP="00227819" w:rsidRDefault="00227819" w14:paraId="7C9C11A8" w14:textId="77777777">
            <w:pPr>
              <w:pStyle w:val="Normaallaadveeb"/>
              <w:spacing w:before="0" w:beforeAutospacing="0" w:after="0" w:afterAutospacing="0"/>
              <w:rPr>
                <w:rFonts w:ascii="Calibri Light" w:hAnsi="Calibri Light" w:cs="Calibri Light"/>
                <w:color w:val="0E101A"/>
              </w:rPr>
            </w:pPr>
            <w:r w:rsidRPr="00385215">
              <w:rPr>
                <w:rFonts w:ascii="Calibri Light" w:hAnsi="Calibri Light" w:cs="Calibri Light"/>
                <w:color w:val="0E101A"/>
              </w:rPr>
              <w:t>The applicant must set up a research team led by a project leader with the following minimum competencies and experience:</w:t>
            </w:r>
          </w:p>
          <w:p w:rsidR="00227819" w:rsidP="00227819" w:rsidRDefault="00227819" w14:paraId="6861E498" w14:textId="77777777">
            <w:pPr>
              <w:pStyle w:val="Normaallaadveeb"/>
              <w:spacing w:before="0" w:beforeAutospacing="0" w:after="0" w:afterAutospacing="0"/>
              <w:rPr>
                <w:rFonts w:ascii="Calibri Light" w:hAnsi="Calibri Light" w:cs="Calibri Light"/>
                <w:color w:val="0E101A"/>
              </w:rPr>
            </w:pPr>
          </w:p>
          <w:p w:rsidRPr="00385215" w:rsidR="00227819" w:rsidP="526FC1E5" w:rsidRDefault="00227819" w14:paraId="60EF1F29" w14:textId="6FF36B22">
            <w:pPr>
              <w:pStyle w:val="Normaallaadveeb"/>
              <w:spacing w:before="0" w:beforeAutospacing="off" w:after="0" w:afterAutospacing="off"/>
              <w:rPr>
                <w:rFonts w:ascii="Calibri Light" w:hAnsi="Calibri Light" w:cs="Calibri Light"/>
                <w:color w:val="0E101A"/>
              </w:rPr>
            </w:pPr>
            <w:r w:rsidRPr="526FC1E5" w:rsidR="00227819">
              <w:rPr>
                <w:rFonts w:ascii="Calibri Light" w:hAnsi="Calibri Light" w:cs="Calibri Light"/>
                <w:color w:val="0E101A"/>
              </w:rPr>
              <w:t>1.</w:t>
            </w:r>
            <w:r w:rsidRPr="526FC1E5" w:rsidR="00227819">
              <w:rPr>
                <w:rFonts w:ascii="Calibri Light" w:hAnsi="Calibri Light" w:cs="Calibri Light"/>
                <w:b w:val="1"/>
                <w:bCs w:val="1"/>
                <w:color w:val="0E101A"/>
              </w:rPr>
              <w:t xml:space="preserve"> The lead partner of the research project</w:t>
            </w:r>
            <w:r w:rsidRPr="526FC1E5" w:rsidR="00227819">
              <w:rPr>
                <w:rFonts w:ascii="Calibri Light" w:hAnsi="Calibri Light" w:cs="Calibri Light"/>
                <w:color w:val="0E101A"/>
              </w:rPr>
              <w:t xml:space="preserve"> must be a positively evaluated national, </w:t>
            </w:r>
            <w:r w:rsidRPr="526FC1E5" w:rsidR="00227819">
              <w:rPr>
                <w:rFonts w:ascii="Calibri Light" w:hAnsi="Calibri Light" w:cs="Calibri Light"/>
                <w:color w:val="0E101A"/>
              </w:rPr>
              <w:t>public</w:t>
            </w:r>
            <w:r w:rsidRPr="526FC1E5" w:rsidR="00227819">
              <w:rPr>
                <w:rFonts w:ascii="Calibri Light" w:hAnsi="Calibri Light" w:cs="Calibri Light"/>
                <w:color w:val="0E101A"/>
              </w:rPr>
              <w:t xml:space="preserve"> or private research and development institution</w:t>
            </w:r>
          </w:p>
          <w:p w:rsidRPr="00385215" w:rsidR="00227819" w:rsidP="526FC1E5" w:rsidRDefault="00227819" w14:paraId="508B4DA5" w14:textId="77777777">
            <w:pPr>
              <w:pStyle w:val="Normaallaadveeb"/>
              <w:spacing w:before="0" w:beforeAutospacing="off" w:after="0" w:afterAutospacing="off"/>
              <w:rPr>
                <w:rFonts w:ascii="Calibri Light" w:hAnsi="Calibri Light" w:cs="Calibri Light"/>
                <w:color w:val="0E101A"/>
              </w:rPr>
            </w:pPr>
            <w:r w:rsidRPr="526FC1E5" w:rsidR="00227819">
              <w:rPr>
                <w:rFonts w:ascii="Calibri Light" w:hAnsi="Calibri Light" w:cs="Calibri Light"/>
                <w:color w:val="0E101A"/>
              </w:rPr>
              <w:t xml:space="preserve">2. </w:t>
            </w:r>
            <w:r w:rsidRPr="526FC1E5" w:rsidR="00227819">
              <w:rPr>
                <w:rFonts w:ascii="Calibri Light" w:hAnsi="Calibri Light" w:cs="Calibri Light"/>
                <w:b w:val="1"/>
                <w:bCs w:val="1"/>
                <w:color w:val="0E101A"/>
              </w:rPr>
              <w:t xml:space="preserve">The leader of the research project </w:t>
            </w:r>
            <w:r w:rsidRPr="526FC1E5" w:rsidR="00227819">
              <w:rPr>
                <w:rFonts w:ascii="Calibri Light" w:hAnsi="Calibri Light" w:cs="Calibri Light"/>
                <w:color w:val="0E101A"/>
              </w:rPr>
              <w:t>may be an individual:</w:t>
            </w:r>
          </w:p>
          <w:p w:rsidRPr="00385215" w:rsidR="00227819" w:rsidP="00385215" w:rsidRDefault="00227819" w14:paraId="0B2EA669" w14:textId="591CF967">
            <w:pPr>
              <w:pStyle w:val="Normaallaadveeb"/>
              <w:spacing w:before="0" w:beforeAutospacing="0" w:after="0" w:afterAutospacing="0"/>
              <w:ind w:left="708"/>
              <w:rPr>
                <w:rFonts w:ascii="Calibri Light" w:hAnsi="Calibri Light" w:cs="Calibri Light"/>
                <w:color w:val="0E101A"/>
              </w:rPr>
            </w:pPr>
            <w:r w:rsidRPr="00385215">
              <w:rPr>
                <w:rFonts w:ascii="Calibri Light" w:hAnsi="Calibri Light" w:cs="Calibri Light"/>
                <w:color w:val="0E101A"/>
              </w:rPr>
              <w:t>○</w:t>
            </w:r>
            <w:r>
              <w:rPr>
                <w:rFonts w:ascii="Calibri Light" w:hAnsi="Calibri Light" w:cs="Calibri Light"/>
                <w:color w:val="0E101A"/>
              </w:rPr>
              <w:t xml:space="preserve"> who</w:t>
            </w:r>
            <w:r w:rsidRPr="00385215">
              <w:rPr>
                <w:rFonts w:ascii="Calibri Light" w:hAnsi="Calibri Light" w:cs="Calibri Light"/>
                <w:color w:val="0E101A"/>
              </w:rPr>
              <w:t xml:space="preserve"> </w:t>
            </w:r>
            <w:r>
              <w:rPr>
                <w:rFonts w:ascii="Calibri Light" w:hAnsi="Calibri Light" w:cs="Calibri Light"/>
                <w:color w:val="0E101A"/>
              </w:rPr>
              <w:t>h</w:t>
            </w:r>
            <w:r w:rsidRPr="00385215">
              <w:rPr>
                <w:rFonts w:ascii="Calibri Light" w:hAnsi="Calibri Light" w:cs="Calibri Light"/>
                <w:color w:val="0E101A"/>
              </w:rPr>
              <w:t>old</w:t>
            </w:r>
            <w:r>
              <w:rPr>
                <w:rFonts w:ascii="Calibri Light" w:hAnsi="Calibri Light" w:cs="Calibri Light"/>
                <w:color w:val="0E101A"/>
              </w:rPr>
              <w:t>s</w:t>
            </w:r>
            <w:r w:rsidRPr="00385215">
              <w:rPr>
                <w:rFonts w:ascii="Calibri Light" w:hAnsi="Calibri Light" w:cs="Calibri Light"/>
                <w:color w:val="0E101A"/>
              </w:rPr>
              <w:t xml:space="preserve"> a doctoral degree or equivalent </w:t>
            </w:r>
            <w:proofErr w:type="gramStart"/>
            <w:r w:rsidRPr="00385215">
              <w:rPr>
                <w:rFonts w:ascii="Calibri Light" w:hAnsi="Calibri Light" w:cs="Calibri Light"/>
                <w:color w:val="0E101A"/>
              </w:rPr>
              <w:t>qualification;</w:t>
            </w:r>
            <w:proofErr w:type="gramEnd"/>
          </w:p>
          <w:p w:rsidRPr="00385215" w:rsidR="00227819" w:rsidP="00385215" w:rsidRDefault="00227819" w14:paraId="17B2BA1A" w14:textId="77777777">
            <w:pPr>
              <w:pStyle w:val="Normaallaadveeb"/>
              <w:spacing w:before="0" w:beforeAutospacing="0" w:after="0" w:afterAutospacing="0"/>
              <w:ind w:left="708"/>
              <w:rPr>
                <w:rFonts w:ascii="Calibri Light" w:hAnsi="Calibri Light" w:cs="Calibri Light"/>
                <w:color w:val="0E101A"/>
              </w:rPr>
            </w:pPr>
            <w:r w:rsidRPr="00385215">
              <w:rPr>
                <w:rFonts w:ascii="Calibri Light" w:hAnsi="Calibri Light" w:cs="Calibri Light"/>
                <w:color w:val="0E101A"/>
              </w:rPr>
              <w:t xml:space="preserve">○ who is employed full-time during the period of the research project in the applicant institution and based in </w:t>
            </w:r>
            <w:proofErr w:type="gramStart"/>
            <w:r w:rsidRPr="00385215">
              <w:rPr>
                <w:rFonts w:ascii="Calibri Light" w:hAnsi="Calibri Light" w:cs="Calibri Light"/>
                <w:color w:val="0E101A"/>
              </w:rPr>
              <w:t>Estonia;</w:t>
            </w:r>
            <w:proofErr w:type="gramEnd"/>
          </w:p>
          <w:p w:rsidRPr="00385215" w:rsidR="00227819" w:rsidP="00385215" w:rsidRDefault="00227819" w14:paraId="3E9A3483" w14:textId="746A0E44">
            <w:pPr>
              <w:pStyle w:val="Normaallaadveeb"/>
              <w:spacing w:before="0" w:beforeAutospacing="0" w:after="0" w:afterAutospacing="0"/>
              <w:ind w:left="708"/>
              <w:rPr>
                <w:rFonts w:ascii="Calibri Light" w:hAnsi="Calibri Light" w:cs="Calibri Light"/>
                <w:color w:val="0E101A"/>
              </w:rPr>
            </w:pPr>
            <w:r w:rsidRPr="00385215">
              <w:rPr>
                <w:rFonts w:ascii="Calibri Light" w:hAnsi="Calibri Light" w:cs="Calibri Light"/>
                <w:color w:val="0E101A"/>
              </w:rPr>
              <w:t>○</w:t>
            </w:r>
            <w:r>
              <w:rPr>
                <w:rFonts w:ascii="Calibri Light" w:hAnsi="Calibri Light" w:cs="Calibri Light"/>
                <w:color w:val="0E101A"/>
              </w:rPr>
              <w:t xml:space="preserve"> who</w:t>
            </w:r>
            <w:r w:rsidRPr="00385215">
              <w:rPr>
                <w:rFonts w:ascii="Calibri Light" w:hAnsi="Calibri Light" w:cs="Calibri Light"/>
                <w:color w:val="0E101A"/>
              </w:rPr>
              <w:t xml:space="preserve"> has previous experience within the last 5 years or is in the process of carrying out a research project as a principal </w:t>
            </w:r>
            <w:proofErr w:type="gramStart"/>
            <w:r w:rsidRPr="00385215">
              <w:rPr>
                <w:rFonts w:ascii="Calibri Light" w:hAnsi="Calibri Light" w:cs="Calibri Light"/>
                <w:color w:val="0E101A"/>
              </w:rPr>
              <w:t>investigator;</w:t>
            </w:r>
            <w:proofErr w:type="gramEnd"/>
          </w:p>
          <w:p w:rsidRPr="00385215" w:rsidR="00227819" w:rsidP="00385215" w:rsidRDefault="00227819" w14:paraId="3CDD60DA" w14:textId="0732ABF8">
            <w:pPr>
              <w:pStyle w:val="Normaallaadveeb"/>
              <w:spacing w:before="0" w:beforeAutospacing="0" w:after="0" w:afterAutospacing="0"/>
              <w:ind w:left="708"/>
              <w:rPr>
                <w:rFonts w:ascii="Calibri Light" w:hAnsi="Calibri Light" w:cs="Calibri Light"/>
                <w:color w:val="0E101A"/>
              </w:rPr>
            </w:pPr>
            <w:r w:rsidRPr="00385215">
              <w:rPr>
                <w:rFonts w:ascii="Calibri Light" w:hAnsi="Calibri Light" w:cs="Calibri Light"/>
                <w:color w:val="0E101A"/>
              </w:rPr>
              <w:t xml:space="preserve">○ </w:t>
            </w:r>
            <w:r>
              <w:rPr>
                <w:rFonts w:ascii="Calibri Light" w:hAnsi="Calibri Light" w:cs="Calibri Light"/>
                <w:color w:val="0E101A"/>
              </w:rPr>
              <w:t xml:space="preserve">who </w:t>
            </w:r>
            <w:r w:rsidRPr="00385215">
              <w:rPr>
                <w:rFonts w:ascii="Calibri Light" w:hAnsi="Calibri Light" w:cs="Calibri Light"/>
                <w:color w:val="0E101A"/>
              </w:rPr>
              <w:t>ha</w:t>
            </w:r>
            <w:r>
              <w:rPr>
                <w:rFonts w:ascii="Calibri Light" w:hAnsi="Calibri Light" w:cs="Calibri Light"/>
                <w:color w:val="0E101A"/>
              </w:rPr>
              <w:t>s</w:t>
            </w:r>
            <w:r w:rsidRPr="00385215">
              <w:rPr>
                <w:rFonts w:ascii="Calibri Light" w:hAnsi="Calibri Light" w:cs="Calibri Light"/>
                <w:color w:val="0E101A"/>
              </w:rPr>
              <w:t xml:space="preserve"> experience in leading a working group.</w:t>
            </w:r>
          </w:p>
          <w:p w:rsidRPr="00385215" w:rsidR="00227819" w:rsidP="526FC1E5" w:rsidRDefault="00227819" w14:paraId="13D96E2E" w14:textId="2A9A099F">
            <w:pPr>
              <w:pStyle w:val="Normaallaadveeb"/>
              <w:spacing w:before="0" w:beforeAutospacing="off" w:after="0" w:afterAutospacing="off"/>
              <w:rPr>
                <w:rFonts w:ascii="Calibri Light" w:hAnsi="Calibri Light" w:cs="Calibri Light"/>
                <w:color w:val="0E101A"/>
              </w:rPr>
            </w:pPr>
            <w:r w:rsidRPr="526FC1E5" w:rsidR="00227819">
              <w:rPr>
                <w:rFonts w:ascii="Calibri Light" w:hAnsi="Calibri Light" w:cs="Calibri Light"/>
                <w:color w:val="0E101A"/>
              </w:rPr>
              <w:t>3.</w:t>
            </w:r>
            <w:r w:rsidRPr="526FC1E5" w:rsidR="00227819">
              <w:rPr>
                <w:rFonts w:ascii="Calibri Light" w:hAnsi="Calibri Light" w:cs="Calibri Light"/>
                <w:color w:val="0E101A"/>
              </w:rPr>
              <w:t xml:space="preserve"> Additionally</w:t>
            </w:r>
            <w:r w:rsidRPr="526FC1E5" w:rsidR="00E71447">
              <w:rPr>
                <w:rFonts w:ascii="Calibri Light" w:hAnsi="Calibri Light" w:cs="Calibri Light"/>
                <w:color w:val="0E101A"/>
              </w:rPr>
              <w:t>,</w:t>
            </w:r>
            <w:r w:rsidRPr="526FC1E5" w:rsidR="00227819">
              <w:rPr>
                <w:rFonts w:ascii="Calibri Light" w:hAnsi="Calibri Light" w:cs="Calibri Light"/>
                <w:color w:val="0E101A"/>
              </w:rPr>
              <w:t xml:space="preserve"> </w:t>
            </w:r>
            <w:r w:rsidRPr="526FC1E5" w:rsidR="00227819">
              <w:rPr>
                <w:rFonts w:ascii="Calibri Light" w:hAnsi="Calibri Light" w:cs="Calibri Light"/>
                <w:b w:val="1"/>
                <w:bCs w:val="1"/>
                <w:color w:val="0E101A"/>
              </w:rPr>
              <w:t xml:space="preserve">the </w:t>
            </w:r>
            <w:r w:rsidRPr="526FC1E5" w:rsidR="00227819">
              <w:rPr>
                <w:rFonts w:ascii="Calibri Light" w:hAnsi="Calibri Light" w:cs="Calibri Light"/>
                <w:b w:val="1"/>
                <w:bCs w:val="1"/>
                <w:color w:val="0E101A"/>
              </w:rPr>
              <w:t>senior research staff</w:t>
            </w:r>
            <w:r w:rsidRPr="526FC1E5" w:rsidR="00227819">
              <w:rPr>
                <w:rFonts w:ascii="Calibri Light" w:hAnsi="Calibri Light" w:cs="Calibri Light"/>
                <w:color w:val="0E101A"/>
              </w:rPr>
              <w:t xml:space="preserve"> </w:t>
            </w:r>
            <w:r w:rsidRPr="526FC1E5" w:rsidR="00227819">
              <w:rPr>
                <w:rFonts w:ascii="Calibri Light" w:hAnsi="Calibri Light" w:cs="Calibri Light"/>
                <w:color w:val="0E101A"/>
              </w:rPr>
              <w:t>must</w:t>
            </w:r>
            <w:r w:rsidRPr="526FC1E5" w:rsidR="00227819">
              <w:rPr>
                <w:rFonts w:ascii="Calibri Light" w:hAnsi="Calibri Light" w:cs="Calibri Light"/>
                <w:color w:val="0E101A"/>
              </w:rPr>
              <w:t xml:space="preserve"> </w:t>
            </w:r>
            <w:r w:rsidRPr="526FC1E5" w:rsidR="00227819">
              <w:rPr>
                <w:rFonts w:ascii="Calibri Light" w:hAnsi="Calibri Light" w:cs="Calibri Light"/>
                <w:color w:val="0E101A"/>
              </w:rPr>
              <w:t>participate</w:t>
            </w:r>
            <w:r w:rsidRPr="526FC1E5" w:rsidR="00227819">
              <w:rPr>
                <w:rFonts w:ascii="Calibri Light" w:hAnsi="Calibri Light" w:cs="Calibri Light"/>
                <w:color w:val="0E101A"/>
              </w:rPr>
              <w:t xml:space="preserve"> in the execution of the research project</w:t>
            </w:r>
            <w:r w:rsidRPr="526FC1E5" w:rsidR="00227819">
              <w:rPr>
                <w:rFonts w:ascii="Calibri Light" w:hAnsi="Calibri Light" w:cs="Calibri Light"/>
                <w:color w:val="0E101A"/>
              </w:rPr>
              <w:t xml:space="preserve"> with the following </w:t>
            </w:r>
            <w:r w:rsidRPr="526FC1E5" w:rsidR="00227819">
              <w:rPr>
                <w:rFonts w:ascii="Calibri Light" w:hAnsi="Calibri Light" w:cs="Calibri Light"/>
                <w:color w:val="0E101A"/>
              </w:rPr>
              <w:t>competencies and experience</w:t>
            </w:r>
            <w:r w:rsidRPr="526FC1E5" w:rsidR="00227819">
              <w:rPr>
                <w:rFonts w:ascii="Calibri Light" w:hAnsi="Calibri Light" w:cs="Calibri Light"/>
                <w:color w:val="0E101A"/>
              </w:rPr>
              <w:t>:</w:t>
            </w:r>
          </w:p>
          <w:p w:rsidRPr="00385215" w:rsidR="00227819" w:rsidP="00385215" w:rsidRDefault="00227819" w14:paraId="17648C2B" w14:textId="207ADDD8">
            <w:pPr>
              <w:pStyle w:val="Normaallaadveeb"/>
              <w:spacing w:before="0" w:beforeAutospacing="0" w:after="0" w:afterAutospacing="0"/>
              <w:ind w:left="708"/>
              <w:rPr>
                <w:rFonts w:ascii="Calibri Light" w:hAnsi="Calibri Light" w:cs="Calibri Light"/>
                <w:color w:val="0E101A"/>
              </w:rPr>
            </w:pPr>
            <w:r w:rsidRPr="00385215">
              <w:rPr>
                <w:rFonts w:ascii="Calibri Light" w:hAnsi="Calibri Light" w:cs="Calibri Light"/>
                <w:color w:val="0E101A"/>
              </w:rPr>
              <w:t>○</w:t>
            </w:r>
            <w:r>
              <w:rPr>
                <w:rFonts w:ascii="Calibri Light" w:hAnsi="Calibri Light" w:cs="Calibri Light"/>
                <w:color w:val="0E101A"/>
              </w:rPr>
              <w:t xml:space="preserve"> who</w:t>
            </w:r>
            <w:r w:rsidRPr="00385215">
              <w:rPr>
                <w:rFonts w:ascii="Calibri Light" w:hAnsi="Calibri Light" w:cs="Calibri Light"/>
                <w:color w:val="0E101A"/>
              </w:rPr>
              <w:t xml:space="preserve"> hold</w:t>
            </w:r>
            <w:r>
              <w:rPr>
                <w:rFonts w:ascii="Calibri Light" w:hAnsi="Calibri Light" w:cs="Calibri Light"/>
                <w:color w:val="0E101A"/>
              </w:rPr>
              <w:t>s</w:t>
            </w:r>
            <w:r w:rsidRPr="00385215">
              <w:rPr>
                <w:rFonts w:ascii="Calibri Light" w:hAnsi="Calibri Light" w:cs="Calibri Light"/>
                <w:color w:val="0E101A"/>
              </w:rPr>
              <w:t xml:space="preserve"> a doctoral degree or equivalent </w:t>
            </w:r>
            <w:proofErr w:type="gramStart"/>
            <w:r w:rsidRPr="00385215">
              <w:rPr>
                <w:rFonts w:ascii="Calibri Light" w:hAnsi="Calibri Light" w:cs="Calibri Light"/>
                <w:color w:val="0E101A"/>
              </w:rPr>
              <w:t>qualification;</w:t>
            </w:r>
            <w:proofErr w:type="gramEnd"/>
          </w:p>
          <w:p w:rsidRPr="00385215" w:rsidR="00227819" w:rsidP="00385215" w:rsidRDefault="00227819" w14:paraId="0761FC9B" w14:textId="77777777">
            <w:pPr>
              <w:pStyle w:val="Normaallaadveeb"/>
              <w:spacing w:before="0" w:beforeAutospacing="0" w:after="0" w:afterAutospacing="0"/>
              <w:ind w:left="708"/>
              <w:rPr>
                <w:rFonts w:ascii="Calibri Light" w:hAnsi="Calibri Light" w:cs="Calibri Light"/>
                <w:color w:val="0E101A"/>
              </w:rPr>
            </w:pPr>
            <w:r w:rsidRPr="00385215">
              <w:rPr>
                <w:rFonts w:ascii="Calibri Light" w:hAnsi="Calibri Light" w:cs="Calibri Light"/>
                <w:color w:val="0E101A"/>
              </w:rPr>
              <w:t xml:space="preserve">○ who are employed by the applicant institution or partner institution during the period of execution of the research </w:t>
            </w:r>
            <w:proofErr w:type="gramStart"/>
            <w:r w:rsidRPr="00385215">
              <w:rPr>
                <w:rFonts w:ascii="Calibri Light" w:hAnsi="Calibri Light" w:cs="Calibri Light"/>
                <w:color w:val="0E101A"/>
              </w:rPr>
              <w:t>project;</w:t>
            </w:r>
            <w:proofErr w:type="gramEnd"/>
          </w:p>
          <w:p w:rsidRPr="00385215" w:rsidR="00227819" w:rsidP="00385215" w:rsidRDefault="00227819" w14:paraId="55247583" w14:textId="718BD16C">
            <w:pPr>
              <w:pStyle w:val="Normaallaadveeb"/>
              <w:spacing w:before="0" w:beforeAutospacing="0" w:after="0" w:afterAutospacing="0"/>
              <w:ind w:left="708"/>
              <w:rPr>
                <w:rFonts w:ascii="Calibri Light" w:hAnsi="Calibri Light" w:cs="Calibri Light"/>
                <w:color w:val="0E101A"/>
              </w:rPr>
            </w:pPr>
            <w:r w:rsidRPr="00385215">
              <w:rPr>
                <w:rFonts w:ascii="Calibri Light" w:hAnsi="Calibri Light" w:cs="Calibri Light"/>
                <w:color w:val="0E101A"/>
              </w:rPr>
              <w:t xml:space="preserve">○ whose </w:t>
            </w:r>
            <w:r>
              <w:rPr>
                <w:rFonts w:ascii="Calibri Light" w:hAnsi="Calibri Light" w:cs="Calibri Light"/>
                <w:color w:val="0E101A"/>
              </w:rPr>
              <w:t>s</w:t>
            </w:r>
            <w:r w:rsidRPr="00227819">
              <w:rPr>
                <w:rFonts w:ascii="Calibri Light" w:hAnsi="Calibri Light" w:cs="Calibri Light"/>
                <w:color w:val="0E101A"/>
              </w:rPr>
              <w:t>alary</w:t>
            </w:r>
            <w:r>
              <w:rPr>
                <w:rFonts w:ascii="Calibri Light" w:hAnsi="Calibri Light" w:cs="Calibri Light"/>
                <w:color w:val="0E101A"/>
              </w:rPr>
              <w:t xml:space="preserve"> </w:t>
            </w:r>
            <w:r w:rsidRPr="00385215">
              <w:rPr>
                <w:rFonts w:ascii="Calibri Light" w:hAnsi="Calibri Light" w:cs="Calibri Light"/>
                <w:color w:val="0E101A"/>
              </w:rPr>
              <w:t>is covered in whole or in part by the research project funds.</w:t>
            </w:r>
          </w:p>
          <w:p w:rsidRPr="00385215" w:rsidR="00227819" w:rsidP="526FC1E5" w:rsidRDefault="00227819" w14:paraId="72BD0D0F" w14:textId="77777777">
            <w:pPr>
              <w:pStyle w:val="Normaallaadveeb"/>
              <w:spacing w:before="0" w:beforeAutospacing="off" w:after="0" w:afterAutospacing="off"/>
              <w:ind w:left="708"/>
              <w:rPr>
                <w:rFonts w:ascii="Calibri Light" w:hAnsi="Calibri Light" w:cs="Calibri Light"/>
                <w:color w:val="0E101A"/>
              </w:rPr>
            </w:pPr>
            <w:r w:rsidRPr="526FC1E5" w:rsidR="00227819">
              <w:rPr>
                <w:rFonts w:ascii="Calibri Light" w:hAnsi="Calibri Light" w:cs="Calibri Light"/>
                <w:color w:val="0E101A"/>
              </w:rPr>
              <w:t xml:space="preserve">○ </w:t>
            </w:r>
            <w:r w:rsidRPr="526FC1E5" w:rsidR="00227819">
              <w:rPr>
                <w:rFonts w:ascii="Calibri Light" w:hAnsi="Calibri Light" w:cs="Calibri Light"/>
                <w:b w:val="1"/>
                <w:bCs w:val="1"/>
                <w:color w:val="0E101A"/>
              </w:rPr>
              <w:t>Plant breeding competencies</w:t>
            </w:r>
            <w:r w:rsidRPr="526FC1E5" w:rsidR="00227819">
              <w:rPr>
                <w:rFonts w:ascii="Calibri Light" w:hAnsi="Calibri Light" w:cs="Calibri Light"/>
                <w:color w:val="0E101A"/>
              </w:rPr>
              <w:t xml:space="preserve"> must be included as critical performers in the research project:</w:t>
            </w:r>
          </w:p>
          <w:p w:rsidRPr="00385215" w:rsidR="00227819" w:rsidP="00385215" w:rsidRDefault="00227819" w14:paraId="59AAFCEC" w14:textId="212F8B09">
            <w:pPr>
              <w:pStyle w:val="Normaallaadveeb"/>
              <w:spacing w:before="0" w:beforeAutospacing="0" w:after="0" w:afterAutospacing="0"/>
              <w:ind w:left="1416"/>
              <w:rPr>
                <w:rFonts w:ascii="Calibri Light" w:hAnsi="Calibri Light" w:cs="Calibri Light"/>
                <w:color w:val="0E101A"/>
              </w:rPr>
            </w:pPr>
            <w:r w:rsidRPr="00385215">
              <w:rPr>
                <w:rFonts w:ascii="Calibri Light" w:hAnsi="Calibri Light" w:cs="Calibri Light"/>
                <w:color w:val="0E101A"/>
              </w:rPr>
              <w:t>i. a doctora</w:t>
            </w:r>
            <w:r w:rsidR="00EB391D">
              <w:rPr>
                <w:rFonts w:ascii="Calibri Light" w:hAnsi="Calibri Light" w:cs="Calibri Light"/>
                <w:color w:val="0E101A"/>
              </w:rPr>
              <w:t>l degree</w:t>
            </w:r>
            <w:r w:rsidRPr="00385215">
              <w:rPr>
                <w:rFonts w:ascii="Calibri Light" w:hAnsi="Calibri Light" w:cs="Calibri Light"/>
                <w:color w:val="0E101A"/>
              </w:rPr>
              <w:t xml:space="preserve"> in plant breeding or agronomy or equivalent </w:t>
            </w:r>
            <w:proofErr w:type="gramStart"/>
            <w:r w:rsidRPr="00385215">
              <w:rPr>
                <w:rFonts w:ascii="Calibri Light" w:hAnsi="Calibri Light" w:cs="Calibri Light"/>
                <w:color w:val="0E101A"/>
              </w:rPr>
              <w:t>qualification;</w:t>
            </w:r>
            <w:proofErr w:type="gramEnd"/>
          </w:p>
          <w:p w:rsidRPr="00385215" w:rsidR="00227819" w:rsidP="00385215" w:rsidRDefault="00227819" w14:paraId="0FB5C8F9" w14:textId="77777777">
            <w:pPr>
              <w:pStyle w:val="Normaallaadveeb"/>
              <w:spacing w:before="0" w:beforeAutospacing="0" w:after="0" w:afterAutospacing="0"/>
              <w:ind w:left="1416"/>
              <w:rPr>
                <w:rFonts w:ascii="Calibri Light" w:hAnsi="Calibri Light" w:cs="Calibri Light"/>
                <w:color w:val="0E101A"/>
              </w:rPr>
            </w:pPr>
            <w:r w:rsidRPr="00385215">
              <w:rPr>
                <w:rFonts w:ascii="Calibri Light" w:hAnsi="Calibri Light" w:cs="Calibri Light"/>
                <w:color w:val="0E101A"/>
              </w:rPr>
              <w:t>ii. a degree or equivalent in agronomy or agronomy, or an equivalent qualification in agronomy or agronomy; or at least 5 years of professional experience in plant breeding.</w:t>
            </w:r>
          </w:p>
          <w:p w:rsidRPr="00385215" w:rsidR="00227819" w:rsidP="526FC1E5" w:rsidRDefault="00227819" w14:paraId="4BEBA6C3" w14:textId="36D6BC4B">
            <w:pPr>
              <w:pStyle w:val="Normaallaadveeb"/>
              <w:spacing w:before="0" w:beforeAutospacing="off" w:after="0" w:afterAutospacing="off"/>
              <w:ind w:left="708"/>
              <w:rPr>
                <w:rFonts w:ascii="Calibri Light" w:hAnsi="Calibri Light" w:cs="Calibri Light"/>
                <w:color w:val="0E101A"/>
              </w:rPr>
            </w:pPr>
            <w:r w:rsidRPr="526FC1E5" w:rsidR="00227819">
              <w:rPr>
                <w:rFonts w:ascii="Calibri Light" w:hAnsi="Calibri Light" w:cs="Calibri Light"/>
                <w:color w:val="0E101A"/>
              </w:rPr>
              <w:t xml:space="preserve">○ </w:t>
            </w:r>
            <w:r w:rsidRPr="526FC1E5" w:rsidR="00227819">
              <w:rPr>
                <w:rFonts w:ascii="Calibri Light" w:hAnsi="Calibri Light" w:cs="Calibri Light"/>
                <w:b w:val="1"/>
                <w:bCs w:val="1"/>
                <w:color w:val="0E101A"/>
              </w:rPr>
              <w:t>Genetic engineering competencies</w:t>
            </w:r>
            <w:r w:rsidRPr="526FC1E5" w:rsidR="00227819">
              <w:rPr>
                <w:rFonts w:ascii="Calibri Light" w:hAnsi="Calibri Light" w:cs="Calibri Light"/>
                <w:color w:val="0E101A"/>
              </w:rPr>
              <w:t xml:space="preserve"> must be included in the research project: </w:t>
            </w:r>
          </w:p>
          <w:p w:rsidRPr="00385215" w:rsidR="00227819" w:rsidP="00385215" w:rsidRDefault="00227819" w14:paraId="2A696A6C" w14:textId="10083F27">
            <w:pPr>
              <w:pStyle w:val="Normaallaadveeb"/>
              <w:spacing w:before="0" w:beforeAutospacing="0" w:after="0" w:afterAutospacing="0"/>
              <w:ind w:left="1416"/>
              <w:rPr>
                <w:rFonts w:ascii="Calibri Light" w:hAnsi="Calibri Light" w:cs="Calibri Light"/>
                <w:color w:val="0E101A"/>
              </w:rPr>
            </w:pPr>
            <w:r w:rsidRPr="00385215">
              <w:rPr>
                <w:rFonts w:ascii="Calibri Light" w:hAnsi="Calibri Light" w:cs="Calibri Light"/>
                <w:color w:val="0E101A"/>
              </w:rPr>
              <w:t>i</w:t>
            </w:r>
            <w:r>
              <w:rPr>
                <w:rFonts w:ascii="Calibri Light" w:hAnsi="Calibri Light" w:cs="Calibri Light"/>
                <w:color w:val="0E101A"/>
              </w:rPr>
              <w:t>.</w:t>
            </w:r>
            <w:r w:rsidRPr="00385215">
              <w:rPr>
                <w:rFonts w:ascii="Calibri Light" w:hAnsi="Calibri Light" w:cs="Calibri Light"/>
                <w:color w:val="0E101A"/>
              </w:rPr>
              <w:t xml:space="preserve"> PhD in genetic engineering or molecular biology or equivalent </w:t>
            </w:r>
            <w:proofErr w:type="gramStart"/>
            <w:r w:rsidRPr="00385215">
              <w:rPr>
                <w:rFonts w:ascii="Calibri Light" w:hAnsi="Calibri Light" w:cs="Calibri Light"/>
                <w:color w:val="0E101A"/>
              </w:rPr>
              <w:t>qualification;</w:t>
            </w:r>
            <w:proofErr w:type="gramEnd"/>
          </w:p>
          <w:p w:rsidRPr="00385215" w:rsidR="00227819" w:rsidP="00385215" w:rsidRDefault="00227819" w14:paraId="29247412" w14:textId="28FB713D">
            <w:pPr>
              <w:pStyle w:val="Normaallaadveeb"/>
              <w:spacing w:before="0" w:beforeAutospacing="0" w:after="0" w:afterAutospacing="0"/>
              <w:ind w:left="1416"/>
              <w:rPr>
                <w:rFonts w:ascii="Calibri Light" w:hAnsi="Calibri Light" w:cs="Calibri Light"/>
                <w:color w:val="0E101A"/>
              </w:rPr>
            </w:pPr>
            <w:r w:rsidRPr="00385215">
              <w:rPr>
                <w:rFonts w:ascii="Calibri Light" w:hAnsi="Calibri Light" w:cs="Calibri Light"/>
                <w:color w:val="0E101A"/>
              </w:rPr>
              <w:t>ii. expertise in breeding techniques within the last 5 years (research projects, publications).</w:t>
            </w:r>
          </w:p>
          <w:p w:rsidRPr="00385215" w:rsidR="00227819" w:rsidP="00385215" w:rsidRDefault="00227819" w14:paraId="7685B146" w14:textId="77777777">
            <w:pPr>
              <w:pStyle w:val="Normaallaadveeb"/>
              <w:spacing w:before="0" w:beforeAutospacing="0" w:after="0" w:afterAutospacing="0"/>
              <w:ind w:left="1416"/>
              <w:rPr>
                <w:rFonts w:ascii="Calibri Light" w:hAnsi="Calibri Light" w:cs="Calibri Light"/>
                <w:color w:val="0E101A"/>
              </w:rPr>
            </w:pPr>
            <w:r w:rsidRPr="00385215">
              <w:rPr>
                <w:rFonts w:ascii="Calibri Light" w:hAnsi="Calibri Light" w:cs="Calibri Light"/>
                <w:color w:val="0E101A"/>
              </w:rPr>
              <w:t>iii. expertise in plant genetics within the last 5 years (research projects, publications).</w:t>
            </w:r>
          </w:p>
          <w:p w:rsidRPr="00385215" w:rsidR="00227819" w:rsidP="526FC1E5" w:rsidRDefault="00227819" w14:paraId="01EEC95D" w14:textId="77777777">
            <w:pPr>
              <w:pStyle w:val="Normaallaadveeb"/>
              <w:spacing w:before="0" w:beforeAutospacing="off" w:after="0" w:afterAutospacing="off"/>
              <w:rPr>
                <w:rFonts w:ascii="Calibri Light" w:hAnsi="Calibri Light" w:cs="Calibri Light"/>
                <w:color w:val="0E101A"/>
              </w:rPr>
            </w:pPr>
            <w:r w:rsidRPr="526FC1E5" w:rsidR="00227819">
              <w:rPr>
                <w:rFonts w:ascii="Calibri Light" w:hAnsi="Calibri Light" w:cs="Calibri Light"/>
                <w:color w:val="0E101A"/>
              </w:rPr>
              <w:t xml:space="preserve">4. </w:t>
            </w:r>
            <w:r w:rsidRPr="526FC1E5" w:rsidR="00227819">
              <w:rPr>
                <w:rFonts w:ascii="Calibri Light" w:hAnsi="Calibri Light" w:cs="Calibri Light"/>
                <w:b w:val="1"/>
                <w:bCs w:val="1"/>
                <w:color w:val="0E101A"/>
              </w:rPr>
              <w:t>The following infrastructure needs must be covered</w:t>
            </w:r>
            <w:r w:rsidRPr="526FC1E5" w:rsidR="00227819">
              <w:rPr>
                <w:rFonts w:ascii="Calibri Light" w:hAnsi="Calibri Light" w:cs="Calibri Light"/>
                <w:color w:val="0E101A"/>
              </w:rPr>
              <w:t xml:space="preserve"> either by access or subcontracting:</w:t>
            </w:r>
          </w:p>
          <w:p w:rsidRPr="00385215" w:rsidR="00227819" w:rsidP="00385215" w:rsidRDefault="00227819" w14:paraId="40AF9CDF" w14:textId="77777777">
            <w:pPr>
              <w:pStyle w:val="Normaallaadveeb"/>
              <w:spacing w:before="0" w:beforeAutospacing="0" w:after="0" w:afterAutospacing="0"/>
              <w:ind w:left="708"/>
              <w:rPr>
                <w:rFonts w:ascii="Calibri Light" w:hAnsi="Calibri Light" w:cs="Calibri Light"/>
                <w:color w:val="0E101A"/>
              </w:rPr>
            </w:pPr>
            <w:r w:rsidRPr="00385215">
              <w:rPr>
                <w:rFonts w:ascii="Calibri Light" w:hAnsi="Calibri Light" w:cs="Calibri Light"/>
                <w:color w:val="0E101A"/>
              </w:rPr>
              <w:t>○ Facilities for conducting field trials.</w:t>
            </w:r>
          </w:p>
          <w:p w:rsidRPr="00385215" w:rsidR="00227819" w:rsidP="00385215" w:rsidRDefault="00227819" w14:paraId="2C21F7AC" w14:textId="77777777">
            <w:pPr>
              <w:pStyle w:val="Normaallaadveeb"/>
              <w:spacing w:before="0" w:beforeAutospacing="0" w:after="0" w:afterAutospacing="0"/>
              <w:ind w:left="708"/>
              <w:rPr>
                <w:rFonts w:ascii="Calibri Light" w:hAnsi="Calibri Light" w:cs="Calibri Light"/>
                <w:color w:val="0E101A"/>
              </w:rPr>
            </w:pPr>
            <w:r w:rsidRPr="00385215">
              <w:rPr>
                <w:rFonts w:ascii="Calibri Light" w:hAnsi="Calibri Light" w:cs="Calibri Light"/>
                <w:color w:val="0E101A"/>
              </w:rPr>
              <w:t>○ Facilities for carrying out experiments in the greenhouse and growth chambers.</w:t>
            </w:r>
          </w:p>
          <w:p w:rsidRPr="00385215" w:rsidR="00227819" w:rsidP="00385215" w:rsidRDefault="00227819" w14:paraId="2E27581A" w14:textId="77777777">
            <w:pPr>
              <w:pStyle w:val="Normaallaadveeb"/>
              <w:spacing w:before="0" w:beforeAutospacing="0" w:after="0" w:afterAutospacing="0"/>
              <w:ind w:left="708"/>
              <w:rPr>
                <w:rFonts w:ascii="Calibri Light" w:hAnsi="Calibri Light" w:cs="Calibri Light"/>
                <w:color w:val="0E101A"/>
              </w:rPr>
            </w:pPr>
            <w:r w:rsidRPr="00385215">
              <w:rPr>
                <w:rFonts w:ascii="Calibri Light" w:hAnsi="Calibri Light" w:cs="Calibri Light"/>
                <w:color w:val="0E101A"/>
              </w:rPr>
              <w:t>○ Facilities for using the infrastructure necessary to operate plant tissue culture facilities.</w:t>
            </w:r>
          </w:p>
          <w:p w:rsidRPr="00385215" w:rsidR="00227819" w:rsidP="00385215" w:rsidRDefault="00227819" w14:paraId="366BB663" w14:textId="77777777">
            <w:pPr>
              <w:pStyle w:val="Normaallaadveeb"/>
              <w:spacing w:before="0" w:beforeAutospacing="0" w:after="0" w:afterAutospacing="0"/>
              <w:ind w:left="708"/>
              <w:rPr>
                <w:rFonts w:ascii="Calibri Light" w:hAnsi="Calibri Light" w:cs="Calibri Light"/>
                <w:color w:val="0E101A"/>
              </w:rPr>
            </w:pPr>
            <w:r w:rsidRPr="00385215">
              <w:rPr>
                <w:rFonts w:ascii="Calibri Light" w:hAnsi="Calibri Light" w:cs="Calibri Light"/>
                <w:color w:val="0E101A"/>
              </w:rPr>
              <w:t>○ Molecular biology laboratory capabilities</w:t>
            </w:r>
          </w:p>
          <w:p w:rsidR="00227819" w:rsidP="00227819" w:rsidRDefault="00227819" w14:paraId="43F274E5" w14:textId="77777777">
            <w:pPr>
              <w:pStyle w:val="Normaallaadveeb"/>
              <w:spacing w:before="0" w:beforeAutospacing="0" w:after="0" w:afterAutospacing="0"/>
              <w:rPr>
                <w:rFonts w:ascii="Calibri Light" w:hAnsi="Calibri Light" w:cs="Calibri Light"/>
                <w:color w:val="0E101A"/>
              </w:rPr>
            </w:pPr>
          </w:p>
          <w:p w:rsidRPr="00385215" w:rsidR="00227819" w:rsidP="00227819" w:rsidRDefault="00227819" w14:paraId="5D40BEBE" w14:textId="1F3EB6AB">
            <w:pPr>
              <w:pStyle w:val="Normaallaadveeb"/>
              <w:spacing w:before="0" w:beforeAutospacing="0" w:after="0" w:afterAutospacing="0"/>
              <w:rPr>
                <w:rFonts w:ascii="Calibri Light" w:hAnsi="Calibri Light" w:cs="Calibri Light"/>
                <w:color w:val="0E101A"/>
              </w:rPr>
            </w:pPr>
            <w:r w:rsidRPr="00385215">
              <w:rPr>
                <w:rFonts w:ascii="Calibri Light" w:hAnsi="Calibri Light" w:cs="Calibri Light"/>
                <w:color w:val="0E101A"/>
              </w:rPr>
              <w:t xml:space="preserve">The applicant shall provide competencies, </w:t>
            </w:r>
            <w:proofErr w:type="gramStart"/>
            <w:r w:rsidRPr="00385215">
              <w:rPr>
                <w:rFonts w:ascii="Calibri Light" w:hAnsi="Calibri Light" w:cs="Calibri Light"/>
                <w:color w:val="0E101A"/>
              </w:rPr>
              <w:t>experience</w:t>
            </w:r>
            <w:proofErr w:type="gramEnd"/>
            <w:r w:rsidRPr="00385215">
              <w:rPr>
                <w:rFonts w:ascii="Calibri Light" w:hAnsi="Calibri Light" w:cs="Calibri Light"/>
                <w:color w:val="0E101A"/>
              </w:rPr>
              <w:t xml:space="preserve"> and role descriptions of the research team members. The CVs of the members of the research team or a link to the CV in ETIS shall be attached to the application.</w:t>
            </w:r>
          </w:p>
          <w:p w:rsidRPr="00385215" w:rsidR="00227819" w:rsidP="00227819" w:rsidRDefault="00227819" w14:paraId="17E26381" w14:textId="77777777">
            <w:pPr>
              <w:pStyle w:val="Normaallaadveeb"/>
              <w:spacing w:before="0" w:beforeAutospacing="0" w:after="0" w:afterAutospacing="0"/>
              <w:rPr>
                <w:rFonts w:ascii="Calibri Light" w:hAnsi="Calibri Light" w:cs="Calibri Light"/>
                <w:color w:val="0E101A"/>
              </w:rPr>
            </w:pPr>
          </w:p>
          <w:p w:rsidRPr="00385215" w:rsidR="00227819" w:rsidP="526FC1E5" w:rsidRDefault="00227819" w14:paraId="63101597" w14:textId="77777777">
            <w:pPr>
              <w:pStyle w:val="Normaallaadveeb"/>
              <w:spacing w:before="0" w:beforeAutospacing="off" w:after="0" w:afterAutospacing="off"/>
              <w:rPr>
                <w:rFonts w:ascii="Calibri Light" w:hAnsi="Calibri Light" w:cs="Calibri Light"/>
                <w:color w:val="0E101A"/>
              </w:rPr>
            </w:pPr>
            <w:r w:rsidRPr="526FC1E5" w:rsidR="00227819">
              <w:rPr>
                <w:rFonts w:ascii="Calibri Light" w:hAnsi="Calibri Light" w:cs="Calibri Light"/>
                <w:b w:val="1"/>
                <w:bCs w:val="1"/>
                <w:color w:val="0E101A"/>
              </w:rPr>
              <w:t>If subcontractors are involved in the project, a justification must be provided</w:t>
            </w:r>
            <w:r w:rsidRPr="526FC1E5" w:rsidR="00227819">
              <w:rPr>
                <w:rFonts w:ascii="Calibri Light" w:hAnsi="Calibri Light" w:cs="Calibri Light"/>
                <w:color w:val="0E101A"/>
              </w:rPr>
              <w:t>, including information on the subcontractor(s)' competence(</w:t>
            </w:r>
            <w:r w:rsidRPr="526FC1E5" w:rsidR="00227819">
              <w:rPr>
                <w:rFonts w:ascii="Calibri Light" w:hAnsi="Calibri Light" w:cs="Calibri Light"/>
                <w:color w:val="0E101A"/>
              </w:rPr>
              <w:t>ies</w:t>
            </w:r>
            <w:r w:rsidRPr="526FC1E5" w:rsidR="00227819">
              <w:rPr>
                <w:rFonts w:ascii="Calibri Light" w:hAnsi="Calibri Light" w:cs="Calibri Light"/>
                <w:color w:val="0E101A"/>
              </w:rPr>
              <w:t>).</w:t>
            </w:r>
          </w:p>
          <w:p w:rsidRPr="00385215" w:rsidR="00227819" w:rsidP="00227819" w:rsidRDefault="00227819" w14:paraId="7B1937DD" w14:textId="77777777">
            <w:pPr>
              <w:pStyle w:val="Normaallaadveeb"/>
              <w:spacing w:before="0" w:beforeAutospacing="0" w:after="0" w:afterAutospacing="0"/>
              <w:rPr>
                <w:rFonts w:ascii="Calibri Light" w:hAnsi="Calibri Light" w:cs="Calibri Light"/>
                <w:color w:val="0E101A"/>
              </w:rPr>
            </w:pPr>
          </w:p>
          <w:p w:rsidRPr="00385215" w:rsidR="00227819" w:rsidP="526FC1E5" w:rsidRDefault="00227819" w14:paraId="11811CB6" w14:textId="7D406D86">
            <w:pPr>
              <w:pStyle w:val="Normaallaadveeb"/>
              <w:spacing w:before="0" w:beforeAutospacing="off" w:after="0" w:afterAutospacing="off"/>
              <w:rPr>
                <w:rFonts w:ascii="Calibri Light" w:hAnsi="Calibri Light" w:cs="Calibri Light"/>
                <w:color w:val="0E101A"/>
              </w:rPr>
            </w:pPr>
            <w:r w:rsidRPr="526FC1E5" w:rsidR="00227819">
              <w:rPr>
                <w:rFonts w:ascii="Calibri Light" w:hAnsi="Calibri Light" w:cs="Calibri Light"/>
                <w:color w:val="0E101A"/>
              </w:rPr>
              <w:t xml:space="preserve">The project </w:t>
            </w:r>
            <w:r w:rsidRPr="526FC1E5" w:rsidR="00227819">
              <w:rPr>
                <w:rFonts w:ascii="Calibri Light" w:hAnsi="Calibri Light" w:cs="Calibri Light"/>
                <w:b w:val="1"/>
                <w:bCs w:val="1"/>
                <w:color w:val="0E101A"/>
              </w:rPr>
              <w:t>total budget of </w:t>
            </w:r>
            <w:r w:rsidRPr="526FC1E5" w:rsidR="00227819">
              <w:rPr>
                <w:rStyle w:val="Tugev"/>
                <w:rFonts w:ascii="Calibri Light" w:hAnsi="Calibri Light" w:cs="Calibri Light"/>
                <w:color w:val="0E101A"/>
              </w:rPr>
              <w:t>EUR 1 980 000</w:t>
            </w:r>
            <w:r w:rsidRPr="526FC1E5" w:rsidR="00227819">
              <w:rPr>
                <w:rFonts w:ascii="Calibri Light" w:hAnsi="Calibri Light" w:cs="Calibri Light"/>
                <w:b w:val="1"/>
                <w:bCs w:val="1"/>
                <w:color w:val="0E101A"/>
              </w:rPr>
              <w:t> (VAT included)</w:t>
            </w:r>
            <w:r w:rsidRPr="526FC1E5" w:rsidR="23FAA40F">
              <w:rPr>
                <w:rFonts w:ascii="Calibri Light" w:hAnsi="Calibri Light" w:cs="Calibri Light"/>
                <w:b w:val="1"/>
                <w:bCs w:val="1"/>
                <w:color w:val="0E101A"/>
              </w:rPr>
              <w:t xml:space="preserve"> and the end date is 31.12.2027</w:t>
            </w:r>
            <w:r w:rsidRPr="526FC1E5" w:rsidR="00227819">
              <w:rPr>
                <w:rFonts w:ascii="Calibri Light" w:hAnsi="Calibri Light" w:cs="Calibri Light"/>
                <w:b w:val="1"/>
                <w:bCs w:val="1"/>
                <w:color w:val="0E101A"/>
              </w:rPr>
              <w:t>. </w:t>
            </w:r>
          </w:p>
          <w:p w:rsidR="000C0B62" w:rsidP="000C0B62" w:rsidRDefault="000C0B62" w14:paraId="5C1CD2A4" w14:textId="77777777">
            <w:pPr>
              <w:pStyle w:val="Normaallaadveeb"/>
              <w:spacing w:before="0" w:beforeAutospacing="0" w:after="0" w:afterAutospacing="0"/>
              <w:rPr>
                <w:rFonts w:ascii="Calibri Light" w:hAnsi="Calibri Light" w:cs="Calibri Light"/>
                <w:color w:val="0E101A"/>
                <w:lang w:val="et-EE"/>
              </w:rPr>
            </w:pPr>
            <w:r>
              <w:rPr>
                <w:rFonts w:ascii="Calibri Light" w:hAnsi="Calibri Light" w:cs="Calibri Light"/>
                <w:color w:val="0E101A"/>
              </w:rPr>
              <w:t>Payments will be made as follows: </w:t>
            </w:r>
          </w:p>
          <w:p w:rsidR="000C0B62" w:rsidP="000C0B62" w:rsidRDefault="000C0B62" w14:paraId="58C9C43B" w14:textId="77777777">
            <w:pPr>
              <w:pStyle w:val="Normaallaadveeb"/>
              <w:spacing w:before="0" w:beforeAutospacing="0" w:after="0" w:afterAutospacing="0"/>
              <w:rPr>
                <w:rFonts w:ascii="Calibri Light" w:hAnsi="Calibri Light" w:cs="Calibri Light"/>
                <w:color w:val="0E101A"/>
                <w:sz w:val="22"/>
                <w:szCs w:val="22"/>
              </w:rPr>
            </w:pPr>
            <w:r>
              <w:rPr>
                <w:rFonts w:ascii="Calibri Light" w:hAnsi="Calibri Light" w:cs="Calibri Light"/>
                <w:color w:val="0E101A"/>
              </w:rPr>
              <w:t xml:space="preserve">1. 100% of the first year's budget after the signing of the </w:t>
            </w:r>
            <w:proofErr w:type="gramStart"/>
            <w:r>
              <w:rPr>
                <w:rFonts w:ascii="Calibri Light" w:hAnsi="Calibri Light" w:cs="Calibri Light"/>
                <w:color w:val="0E101A"/>
              </w:rPr>
              <w:t>contract;</w:t>
            </w:r>
            <w:proofErr w:type="gramEnd"/>
            <w:r>
              <w:rPr>
                <w:rFonts w:ascii="Calibri Light" w:hAnsi="Calibri Light" w:cs="Calibri Light"/>
                <w:color w:val="0E101A"/>
              </w:rPr>
              <w:t> </w:t>
            </w:r>
          </w:p>
          <w:p w:rsidR="000C0B62" w:rsidP="000C0B62" w:rsidRDefault="000C0B62" w14:paraId="4F79DF6D" w14:textId="680ACD87">
            <w:pPr>
              <w:pStyle w:val="Normaallaadveeb"/>
              <w:spacing w:before="0" w:beforeAutospacing="0" w:after="0" w:afterAutospacing="0"/>
              <w:rPr>
                <w:rFonts w:ascii="Calibri Light" w:hAnsi="Calibri Light" w:cs="Calibri Light"/>
                <w:color w:val="0E101A"/>
              </w:rPr>
            </w:pPr>
            <w:r>
              <w:rPr>
                <w:rFonts w:ascii="Calibri Light" w:hAnsi="Calibri Light" w:cs="Calibri Light"/>
                <w:color w:val="0E101A"/>
              </w:rPr>
              <w:t xml:space="preserve">2. 100% of the second year's budget after approval of the </w:t>
            </w:r>
            <w:r w:rsidR="00BF3125">
              <w:rPr>
                <w:rFonts w:ascii="Calibri Light" w:hAnsi="Calibri Light" w:cs="Calibri Light"/>
                <w:color w:val="0E101A"/>
              </w:rPr>
              <w:t>first-year</w:t>
            </w:r>
            <w:r>
              <w:rPr>
                <w:rFonts w:ascii="Calibri Light" w:hAnsi="Calibri Light" w:cs="Calibri Light"/>
                <w:color w:val="0E101A"/>
              </w:rPr>
              <w:t xml:space="preserve"> report and second year's budget and action </w:t>
            </w:r>
            <w:proofErr w:type="gramStart"/>
            <w:r>
              <w:rPr>
                <w:rFonts w:ascii="Calibri Light" w:hAnsi="Calibri Light" w:cs="Calibri Light"/>
                <w:color w:val="0E101A"/>
              </w:rPr>
              <w:t>plan;</w:t>
            </w:r>
            <w:proofErr w:type="gramEnd"/>
            <w:r>
              <w:rPr>
                <w:rFonts w:ascii="Calibri Light" w:hAnsi="Calibri Light" w:cs="Calibri Light"/>
                <w:color w:val="0E101A"/>
              </w:rPr>
              <w:t> </w:t>
            </w:r>
          </w:p>
          <w:p w:rsidR="000C0B62" w:rsidP="000C0B62" w:rsidRDefault="000C0B62" w14:paraId="117D4A31" w14:textId="725F2328">
            <w:pPr>
              <w:pStyle w:val="Normaallaadveeb"/>
              <w:spacing w:before="0" w:beforeAutospacing="0" w:after="0" w:afterAutospacing="0"/>
              <w:rPr>
                <w:rFonts w:ascii="Calibri Light" w:hAnsi="Calibri Light" w:cs="Calibri Light"/>
                <w:color w:val="0E101A"/>
              </w:rPr>
            </w:pPr>
            <w:r>
              <w:rPr>
                <w:rFonts w:ascii="Calibri Light" w:hAnsi="Calibri Light" w:cs="Calibri Light"/>
                <w:color w:val="0E101A"/>
              </w:rPr>
              <w:t xml:space="preserve">3. 100% of the budget for the third year, after approval the </w:t>
            </w:r>
            <w:r w:rsidR="00BF3125">
              <w:rPr>
                <w:rFonts w:ascii="Calibri Light" w:hAnsi="Calibri Light" w:cs="Calibri Light"/>
                <w:color w:val="0E101A"/>
              </w:rPr>
              <w:t>second-year</w:t>
            </w:r>
            <w:r>
              <w:rPr>
                <w:rFonts w:ascii="Calibri Light" w:hAnsi="Calibri Light" w:cs="Calibri Light"/>
                <w:color w:val="0E101A"/>
              </w:rPr>
              <w:t xml:space="preserve"> report and th</w:t>
            </w:r>
            <w:r w:rsidR="00BF3125">
              <w:rPr>
                <w:rFonts w:ascii="Calibri Light" w:hAnsi="Calibri Light" w:cs="Calibri Light"/>
                <w:color w:val="0E101A"/>
              </w:rPr>
              <w:t>i</w:t>
            </w:r>
            <w:r>
              <w:rPr>
                <w:rFonts w:ascii="Calibri Light" w:hAnsi="Calibri Light" w:cs="Calibri Light"/>
                <w:color w:val="0E101A"/>
              </w:rPr>
              <w:t xml:space="preserve">rd year's budget and action </w:t>
            </w:r>
            <w:proofErr w:type="gramStart"/>
            <w:r>
              <w:rPr>
                <w:rFonts w:ascii="Calibri Light" w:hAnsi="Calibri Light" w:cs="Calibri Light"/>
                <w:color w:val="0E101A"/>
              </w:rPr>
              <w:t>plan;</w:t>
            </w:r>
            <w:proofErr w:type="gramEnd"/>
            <w:r>
              <w:rPr>
                <w:rFonts w:ascii="Calibri Light" w:hAnsi="Calibri Light" w:cs="Calibri Light"/>
                <w:color w:val="0E101A"/>
              </w:rPr>
              <w:t> </w:t>
            </w:r>
          </w:p>
          <w:p w:rsidR="000C0B62" w:rsidP="000C0B62" w:rsidRDefault="000C0B62" w14:paraId="0E93FB5E" w14:textId="5B2F175D">
            <w:pPr>
              <w:pStyle w:val="Normaallaadveeb"/>
              <w:spacing w:before="0" w:beforeAutospacing="0" w:after="0" w:afterAutospacing="0"/>
              <w:rPr>
                <w:rFonts w:ascii="Calibri Light" w:hAnsi="Calibri Light" w:cs="Calibri Light"/>
                <w:color w:val="0E101A"/>
              </w:rPr>
            </w:pPr>
            <w:r>
              <w:rPr>
                <w:rFonts w:ascii="Calibri Light" w:hAnsi="Calibri Light" w:cs="Calibri Light"/>
                <w:color w:val="0E101A"/>
              </w:rPr>
              <w:t xml:space="preserve">4. 100% of the budget for the fourth year after approval of the </w:t>
            </w:r>
            <w:r w:rsidR="00BF3125">
              <w:rPr>
                <w:rFonts w:ascii="Calibri Light" w:hAnsi="Calibri Light" w:cs="Calibri Light"/>
                <w:color w:val="0E101A"/>
              </w:rPr>
              <w:t>third-year</w:t>
            </w:r>
            <w:r>
              <w:rPr>
                <w:rFonts w:ascii="Calibri Light" w:hAnsi="Calibri Light" w:cs="Calibri Light"/>
                <w:color w:val="0E101A"/>
              </w:rPr>
              <w:t xml:space="preserve"> report and fourth year's budget and action </w:t>
            </w:r>
            <w:proofErr w:type="gramStart"/>
            <w:r>
              <w:rPr>
                <w:rFonts w:ascii="Calibri Light" w:hAnsi="Calibri Light" w:cs="Calibri Light"/>
                <w:color w:val="0E101A"/>
              </w:rPr>
              <w:t>plan;</w:t>
            </w:r>
            <w:proofErr w:type="gramEnd"/>
            <w:r>
              <w:rPr>
                <w:rFonts w:ascii="Calibri Light" w:hAnsi="Calibri Light" w:cs="Calibri Light"/>
                <w:color w:val="0E101A"/>
              </w:rPr>
              <w:t> </w:t>
            </w:r>
          </w:p>
          <w:p w:rsidRPr="008F78EA" w:rsidR="00260001" w:rsidP="009A656D" w:rsidRDefault="00260001" w14:paraId="589A6E5F" w14:textId="77777777">
            <w:pPr>
              <w:jc w:val="both"/>
              <w:rPr>
                <w:rFonts w:ascii="Calibri Light" w:hAnsi="Calibri Light" w:cs="Calibri Light"/>
                <w:sz w:val="24"/>
                <w:szCs w:val="24"/>
              </w:rPr>
            </w:pPr>
          </w:p>
          <w:p w:rsidRPr="008F78EA" w:rsidR="008F78EA" w:rsidP="526FC1E5" w:rsidRDefault="008F78EA" w14:paraId="67FF995B" w14:textId="27B0471D">
            <w:pPr>
              <w:pStyle w:val="Normaallaad"/>
              <w:jc w:val="both"/>
              <w:rPr>
                <w:rFonts w:ascii="Calibri Light" w:hAnsi="Calibri Light" w:cs="Calibri Light"/>
                <w:sz w:val="24"/>
                <w:szCs w:val="24"/>
              </w:rPr>
            </w:pPr>
            <w:r w:rsidRPr="526FC1E5" w:rsidR="008F78EA">
              <w:rPr>
                <w:rFonts w:ascii="Calibri Light" w:hAnsi="Calibri Light" w:cs="Calibri Light"/>
                <w:b w:val="1"/>
                <w:bCs w:val="1"/>
                <w:sz w:val="24"/>
                <w:szCs w:val="24"/>
              </w:rPr>
              <w:t>The timetable should preferably be presented as a Gantt chart</w:t>
            </w:r>
            <w:r w:rsidRPr="526FC1E5" w:rsidR="7782A01B">
              <w:rPr>
                <w:rFonts w:ascii="Calibri Light" w:hAnsi="Calibri Light" w:cs="Calibri Light"/>
                <w:b w:val="0"/>
                <w:bCs w:val="0"/>
                <w:sz w:val="24"/>
                <w:szCs w:val="24"/>
              </w:rPr>
              <w:t xml:space="preserve"> (</w:t>
            </w:r>
            <w:r w:rsidRPr="526FC1E5" w:rsidR="7782A01B">
              <w:rPr>
                <w:rFonts w:ascii="Calibri Light" w:hAnsi="Calibri Light" w:cs="Calibri Light"/>
              </w:rPr>
              <w:t>Annex 3 Gantt chart sample)</w:t>
            </w:r>
            <w:r w:rsidRPr="526FC1E5" w:rsidR="008F78EA">
              <w:rPr>
                <w:rFonts w:ascii="Calibri Light" w:hAnsi="Calibri Light" w:cs="Calibri Light"/>
                <w:sz w:val="24"/>
                <w:szCs w:val="24"/>
              </w:rPr>
              <w:t xml:space="preserve">; work can be divided into phases if necessary. </w:t>
            </w:r>
          </w:p>
          <w:p w:rsidRPr="008F78EA" w:rsidR="008F78EA" w:rsidP="008F78EA" w:rsidRDefault="008F78EA" w14:paraId="53AB2AA0" w14:textId="77777777">
            <w:pPr>
              <w:jc w:val="both"/>
              <w:rPr>
                <w:rFonts w:ascii="Calibri Light" w:hAnsi="Calibri Light" w:cs="Calibri Light"/>
                <w:sz w:val="24"/>
                <w:szCs w:val="24"/>
              </w:rPr>
            </w:pPr>
          </w:p>
          <w:p w:rsidRPr="008F78EA" w:rsidR="008F78EA" w:rsidP="526FC1E5" w:rsidRDefault="008F78EA" w14:paraId="6771A801" w14:textId="77777777">
            <w:pPr>
              <w:jc w:val="both"/>
              <w:rPr>
                <w:rFonts w:ascii="Calibri Light" w:hAnsi="Calibri Light" w:cs="Calibri Light"/>
                <w:b w:val="1"/>
                <w:bCs w:val="1"/>
                <w:sz w:val="24"/>
                <w:szCs w:val="24"/>
              </w:rPr>
            </w:pPr>
            <w:r w:rsidRPr="526FC1E5" w:rsidR="008F78EA">
              <w:rPr>
                <w:rFonts w:ascii="Calibri Light" w:hAnsi="Calibri Light" w:cs="Calibri Light"/>
                <w:b w:val="1"/>
                <w:bCs w:val="1"/>
                <w:sz w:val="24"/>
                <w:szCs w:val="24"/>
              </w:rPr>
              <w:t xml:space="preserve">Include a description of project management and cooperation. </w:t>
            </w:r>
          </w:p>
          <w:p w:rsidRPr="008F78EA" w:rsidR="008F78EA" w:rsidP="008F78EA" w:rsidRDefault="008F78EA" w14:paraId="0E47153E" w14:textId="77777777">
            <w:pPr>
              <w:jc w:val="both"/>
              <w:rPr>
                <w:rFonts w:ascii="Calibri Light" w:hAnsi="Calibri Light" w:cs="Calibri Light"/>
                <w:sz w:val="24"/>
                <w:szCs w:val="24"/>
              </w:rPr>
            </w:pPr>
          </w:p>
          <w:p w:rsidR="008F78EA" w:rsidP="008F78EA" w:rsidRDefault="008F78EA" w14:paraId="5806AE0F" w14:textId="6C84739A">
            <w:pPr>
              <w:jc w:val="both"/>
              <w:rPr>
                <w:rFonts w:ascii="Calibri Light" w:hAnsi="Calibri Light" w:cs="Calibri Light"/>
                <w:sz w:val="24"/>
                <w:szCs w:val="24"/>
              </w:rPr>
            </w:pPr>
            <w:r w:rsidRPr="526FC1E5" w:rsidR="008F78EA">
              <w:rPr>
                <w:rFonts w:ascii="Calibri Light" w:hAnsi="Calibri Light" w:cs="Calibri Light"/>
                <w:sz w:val="24"/>
                <w:szCs w:val="24"/>
              </w:rPr>
              <w:t xml:space="preserve">To </w:t>
            </w:r>
            <w:r w:rsidRPr="526FC1E5" w:rsidR="008F78EA">
              <w:rPr>
                <w:rFonts w:ascii="Calibri Light" w:hAnsi="Calibri Light" w:cs="Calibri Light"/>
                <w:sz w:val="24"/>
                <w:szCs w:val="24"/>
              </w:rPr>
              <w:t>monitor</w:t>
            </w:r>
            <w:r w:rsidRPr="526FC1E5" w:rsidR="008F78EA">
              <w:rPr>
                <w:rFonts w:ascii="Calibri Light" w:hAnsi="Calibri Light" w:cs="Calibri Light"/>
                <w:sz w:val="24"/>
                <w:szCs w:val="24"/>
              </w:rPr>
              <w:t xml:space="preserve"> the project's implementation, the ETAG will </w:t>
            </w:r>
            <w:r w:rsidRPr="526FC1E5" w:rsidR="008F78EA">
              <w:rPr>
                <w:rFonts w:ascii="Calibri Light" w:hAnsi="Calibri Light" w:cs="Calibri Light"/>
                <w:sz w:val="24"/>
                <w:szCs w:val="24"/>
              </w:rPr>
              <w:t>establish</w:t>
            </w:r>
            <w:r w:rsidRPr="526FC1E5" w:rsidR="008F78EA">
              <w:rPr>
                <w:rFonts w:ascii="Calibri Light" w:hAnsi="Calibri Light" w:cs="Calibri Light"/>
                <w:sz w:val="24"/>
                <w:szCs w:val="24"/>
              </w:rPr>
              <w:t xml:space="preserve"> a</w:t>
            </w:r>
            <w:r w:rsidRPr="526FC1E5" w:rsidR="00E71447">
              <w:rPr>
                <w:rFonts w:ascii="Calibri Light" w:hAnsi="Calibri Light" w:cs="Calibri Light"/>
                <w:sz w:val="24"/>
                <w:szCs w:val="24"/>
              </w:rPr>
              <w:t xml:space="preserve"> project</w:t>
            </w:r>
            <w:r w:rsidRPr="526FC1E5" w:rsidR="008F78EA">
              <w:rPr>
                <w:rFonts w:ascii="Calibri Light" w:hAnsi="Calibri Light" w:cs="Calibri Light"/>
                <w:sz w:val="24"/>
                <w:szCs w:val="24"/>
              </w:rPr>
              <w:t xml:space="preserve"> </w:t>
            </w:r>
            <w:r w:rsidRPr="526FC1E5" w:rsidR="00E71447">
              <w:rPr>
                <w:rFonts w:ascii="Calibri Light" w:hAnsi="Calibri Light" w:cs="Calibri Light"/>
                <w:sz w:val="24"/>
                <w:szCs w:val="24"/>
              </w:rPr>
              <w:t>management committee composed of representatives of the contracting authority, ETAG, and the executing agency</w:t>
            </w:r>
            <w:r w:rsidRPr="526FC1E5" w:rsidR="38F74151">
              <w:rPr>
                <w:rFonts w:ascii="Calibri Light" w:hAnsi="Calibri Light" w:cs="Calibri Light"/>
                <w:sz w:val="24"/>
                <w:szCs w:val="24"/>
              </w:rPr>
              <w:t xml:space="preserve"> (Annex 2 Rules of Procedure for the Project Management Committee sample (in Estonian - Lisa 2 </w:t>
            </w:r>
            <w:r w:rsidRPr="526FC1E5" w:rsidR="38F74151">
              <w:rPr>
                <w:rFonts w:ascii="Calibri Light" w:hAnsi="Calibri Light" w:cs="Calibri Light"/>
                <w:sz w:val="24"/>
                <w:szCs w:val="24"/>
              </w:rPr>
              <w:t>Projekti</w:t>
            </w:r>
            <w:r w:rsidRPr="526FC1E5" w:rsidR="38F74151">
              <w:rPr>
                <w:rFonts w:ascii="Calibri Light" w:hAnsi="Calibri Light" w:cs="Calibri Light"/>
                <w:sz w:val="24"/>
                <w:szCs w:val="24"/>
              </w:rPr>
              <w:t xml:space="preserve"> </w:t>
            </w:r>
            <w:r w:rsidRPr="526FC1E5" w:rsidR="38F74151">
              <w:rPr>
                <w:rFonts w:ascii="Calibri Light" w:hAnsi="Calibri Light" w:cs="Calibri Light"/>
                <w:sz w:val="24"/>
                <w:szCs w:val="24"/>
              </w:rPr>
              <w:t>juhtkomisjoni</w:t>
            </w:r>
            <w:r w:rsidRPr="526FC1E5" w:rsidR="38F74151">
              <w:rPr>
                <w:rFonts w:ascii="Calibri Light" w:hAnsi="Calibri Light" w:cs="Calibri Light"/>
                <w:sz w:val="24"/>
                <w:szCs w:val="24"/>
              </w:rPr>
              <w:t xml:space="preserve"> </w:t>
            </w:r>
            <w:r w:rsidRPr="526FC1E5" w:rsidR="38F74151">
              <w:rPr>
                <w:rFonts w:ascii="Calibri Light" w:hAnsi="Calibri Light" w:cs="Calibri Light"/>
                <w:sz w:val="24"/>
                <w:szCs w:val="24"/>
              </w:rPr>
              <w:t>töökorra</w:t>
            </w:r>
            <w:r w:rsidRPr="526FC1E5" w:rsidR="38F74151">
              <w:rPr>
                <w:rFonts w:ascii="Calibri Light" w:hAnsi="Calibri Light" w:cs="Calibri Light"/>
                <w:sz w:val="24"/>
                <w:szCs w:val="24"/>
              </w:rPr>
              <w:t xml:space="preserve"> </w:t>
            </w:r>
            <w:r w:rsidRPr="526FC1E5" w:rsidR="38F74151">
              <w:rPr>
                <w:rFonts w:ascii="Calibri Light" w:hAnsi="Calibri Light" w:cs="Calibri Light"/>
                <w:sz w:val="24"/>
                <w:szCs w:val="24"/>
              </w:rPr>
              <w:t>näidis</w:t>
            </w:r>
            <w:r w:rsidRPr="526FC1E5" w:rsidR="38F74151">
              <w:rPr>
                <w:rFonts w:ascii="Calibri Light" w:hAnsi="Calibri Light" w:cs="Calibri Light"/>
                <w:sz w:val="24"/>
                <w:szCs w:val="24"/>
              </w:rPr>
              <w:t>))</w:t>
            </w:r>
            <w:r w:rsidRPr="526FC1E5" w:rsidR="00E71447">
              <w:rPr>
                <w:rFonts w:ascii="Calibri Light" w:hAnsi="Calibri Light" w:cs="Calibri Light"/>
                <w:sz w:val="24"/>
                <w:szCs w:val="24"/>
              </w:rPr>
              <w:t>. The committee will</w:t>
            </w:r>
            <w:r w:rsidRPr="526FC1E5" w:rsidR="008F78EA">
              <w:rPr>
                <w:rFonts w:ascii="Calibri Light" w:hAnsi="Calibri Light" w:cs="Calibri Light"/>
                <w:sz w:val="24"/>
                <w:szCs w:val="24"/>
              </w:rPr>
              <w:t xml:space="preserve"> </w:t>
            </w:r>
            <w:r w:rsidRPr="526FC1E5" w:rsidR="008F78EA">
              <w:rPr>
                <w:rFonts w:ascii="Calibri Light" w:hAnsi="Calibri Light" w:cs="Calibri Light"/>
                <w:sz w:val="24"/>
                <w:szCs w:val="24"/>
              </w:rPr>
              <w:t>monitor</w:t>
            </w:r>
            <w:r w:rsidRPr="526FC1E5" w:rsidR="008F78EA">
              <w:rPr>
                <w:rFonts w:ascii="Calibri Light" w:hAnsi="Calibri Light" w:cs="Calibri Light"/>
                <w:sz w:val="24"/>
                <w:szCs w:val="24"/>
              </w:rPr>
              <w:t xml:space="preserve"> the </w:t>
            </w:r>
            <w:r w:rsidRPr="526FC1E5" w:rsidR="00E71447">
              <w:rPr>
                <w:rFonts w:ascii="Calibri Light" w:hAnsi="Calibri Light" w:cs="Calibri Light"/>
                <w:sz w:val="24"/>
                <w:szCs w:val="24"/>
              </w:rPr>
              <w:t>execution</w:t>
            </w:r>
            <w:r w:rsidRPr="526FC1E5" w:rsidR="008F78EA">
              <w:rPr>
                <w:rFonts w:ascii="Calibri Light" w:hAnsi="Calibri Light" w:cs="Calibri Light"/>
                <w:sz w:val="24"/>
                <w:szCs w:val="24"/>
              </w:rPr>
              <w:t xml:space="preserve"> of the project and approve the (interim) project reports. </w:t>
            </w:r>
          </w:p>
          <w:p w:rsidRPr="008F78EA" w:rsidR="0093475D" w:rsidP="008F78EA" w:rsidRDefault="0093475D" w14:paraId="2A816C91" w14:textId="77777777">
            <w:pPr>
              <w:jc w:val="both"/>
              <w:rPr>
                <w:rFonts w:ascii="Calibri Light" w:hAnsi="Calibri Light" w:cs="Calibri Light"/>
                <w:sz w:val="24"/>
                <w:szCs w:val="24"/>
              </w:rPr>
            </w:pPr>
          </w:p>
          <w:p w:rsidR="008F78EA" w:rsidP="008F78EA" w:rsidRDefault="0093475D" w14:paraId="13505AAE" w14:textId="1ADC0F40">
            <w:pPr>
              <w:jc w:val="both"/>
              <w:rPr>
                <w:rFonts w:ascii="Calibri Light" w:hAnsi="Calibri Light" w:cs="Calibri Light"/>
                <w:sz w:val="24"/>
                <w:szCs w:val="24"/>
              </w:rPr>
            </w:pPr>
            <w:r w:rsidRPr="0093475D">
              <w:rPr>
                <w:rFonts w:ascii="Calibri Light" w:hAnsi="Calibri Light" w:cs="Calibri Light"/>
                <w:sz w:val="24"/>
                <w:szCs w:val="24"/>
              </w:rPr>
              <w:t xml:space="preserve">An interim report is submitted annually with a description of the content activities </w:t>
            </w:r>
            <w:r w:rsidR="00E71447">
              <w:rPr>
                <w:rFonts w:ascii="Calibri Light" w:hAnsi="Calibri Light" w:cs="Calibri Light"/>
                <w:sz w:val="24"/>
                <w:szCs w:val="24"/>
              </w:rPr>
              <w:t>and</w:t>
            </w:r>
            <w:r w:rsidRPr="0093475D">
              <w:rPr>
                <w:rFonts w:ascii="Calibri Light" w:hAnsi="Calibri Light" w:cs="Calibri Light"/>
                <w:sz w:val="24"/>
                <w:szCs w:val="24"/>
              </w:rPr>
              <w:t xml:space="preserve"> a </w:t>
            </w:r>
            <w:r w:rsidR="00EB391D">
              <w:rPr>
                <w:rFonts w:ascii="Calibri Light" w:hAnsi="Calibri Light" w:cs="Calibri Light"/>
                <w:sz w:val="24"/>
                <w:szCs w:val="24"/>
              </w:rPr>
              <w:t>financial</w:t>
            </w:r>
            <w:r w:rsidRPr="0093475D">
              <w:rPr>
                <w:rFonts w:ascii="Calibri Light" w:hAnsi="Calibri Light" w:cs="Calibri Light"/>
                <w:sz w:val="24"/>
                <w:szCs w:val="24"/>
              </w:rPr>
              <w:t xml:space="preserve"> report in Excel format. </w:t>
            </w:r>
            <w:r w:rsidRPr="008F78EA" w:rsidR="008F78EA">
              <w:rPr>
                <w:rFonts w:ascii="Calibri Light" w:hAnsi="Calibri Light" w:cs="Calibri Light"/>
                <w:sz w:val="24"/>
                <w:szCs w:val="24"/>
              </w:rPr>
              <w:t xml:space="preserve">The </w:t>
            </w:r>
            <w:r>
              <w:rPr>
                <w:rFonts w:ascii="Calibri Light" w:hAnsi="Calibri Light" w:cs="Calibri Light"/>
                <w:sz w:val="24"/>
                <w:szCs w:val="24"/>
              </w:rPr>
              <w:t>in</w:t>
            </w:r>
            <w:r w:rsidRPr="008F78EA" w:rsidR="008F78EA">
              <w:rPr>
                <w:rFonts w:ascii="Calibri Light" w:hAnsi="Calibri Light" w:cs="Calibri Light"/>
                <w:sz w:val="24"/>
                <w:szCs w:val="24"/>
              </w:rPr>
              <w:t>ter</w:t>
            </w:r>
            <w:r>
              <w:rPr>
                <w:rFonts w:ascii="Calibri Light" w:hAnsi="Calibri Light" w:cs="Calibri Light"/>
                <w:sz w:val="24"/>
                <w:szCs w:val="24"/>
              </w:rPr>
              <w:t>i</w:t>
            </w:r>
            <w:r w:rsidRPr="008F78EA" w:rsidR="008F78EA">
              <w:rPr>
                <w:rFonts w:ascii="Calibri Light" w:hAnsi="Calibri Light" w:cs="Calibri Light"/>
                <w:sz w:val="24"/>
                <w:szCs w:val="24"/>
              </w:rPr>
              <w:t xml:space="preserve">m report and the budget implementation are used to decide on the continuation of the budget and the project for the following year. At the end of the project, a final report must be submitted. </w:t>
            </w:r>
          </w:p>
          <w:p w:rsidRPr="008F78EA" w:rsidR="0093475D" w:rsidP="008F78EA" w:rsidRDefault="0093475D" w14:paraId="146B5889" w14:textId="77777777">
            <w:pPr>
              <w:jc w:val="both"/>
              <w:rPr>
                <w:rFonts w:ascii="Calibri Light" w:hAnsi="Calibri Light" w:cs="Calibri Light"/>
                <w:sz w:val="24"/>
                <w:szCs w:val="24"/>
              </w:rPr>
            </w:pPr>
          </w:p>
          <w:p w:rsidRPr="008F78EA" w:rsidR="008F78EA" w:rsidP="526FC1E5" w:rsidRDefault="008F78EA" w14:paraId="0CB387E7" w14:textId="613BE13A">
            <w:pPr>
              <w:jc w:val="both"/>
              <w:rPr>
                <w:rFonts w:ascii="Calibri Light" w:hAnsi="Calibri Light" w:cs="Calibri Light"/>
                <w:b w:val="1"/>
                <w:bCs w:val="1"/>
                <w:sz w:val="24"/>
                <w:szCs w:val="24"/>
              </w:rPr>
            </w:pPr>
            <w:r w:rsidRPr="526FC1E5" w:rsidR="008F78EA">
              <w:rPr>
                <w:rFonts w:ascii="Calibri Light" w:hAnsi="Calibri Light" w:cs="Calibri Light"/>
                <w:b w:val="1"/>
                <w:bCs w:val="1"/>
                <w:sz w:val="24"/>
                <w:szCs w:val="24"/>
              </w:rPr>
              <w:t>The results of the project must be presented in the following reports</w:t>
            </w:r>
            <w:r w:rsidRPr="526FC1E5" w:rsidR="031039B4">
              <w:rPr>
                <w:rFonts w:ascii="Calibri Light" w:hAnsi="Calibri Light" w:cs="Calibri Light"/>
                <w:b w:val="1"/>
                <w:bCs w:val="1"/>
                <w:sz w:val="24"/>
                <w:szCs w:val="24"/>
              </w:rPr>
              <w:t xml:space="preserve"> </w:t>
            </w:r>
            <w:r w:rsidRPr="526FC1E5" w:rsidR="031039B4">
              <w:rPr>
                <w:rFonts w:ascii="Calibri Light" w:hAnsi="Calibri Light" w:cs="Calibri Light"/>
                <w:b w:val="0"/>
                <w:bCs w:val="0"/>
                <w:sz w:val="24"/>
                <w:szCs w:val="24"/>
              </w:rPr>
              <w:t xml:space="preserve">(Annex 5 Templates for the interim and final report (in Estonian - Lisa 5 Vahe- </w:t>
            </w:r>
            <w:r w:rsidRPr="526FC1E5" w:rsidR="031039B4">
              <w:rPr>
                <w:rFonts w:ascii="Calibri Light" w:hAnsi="Calibri Light" w:cs="Calibri Light"/>
                <w:b w:val="0"/>
                <w:bCs w:val="0"/>
                <w:sz w:val="24"/>
                <w:szCs w:val="24"/>
              </w:rPr>
              <w:t>ja</w:t>
            </w:r>
            <w:r w:rsidRPr="526FC1E5" w:rsidR="031039B4">
              <w:rPr>
                <w:rFonts w:ascii="Calibri Light" w:hAnsi="Calibri Light" w:cs="Calibri Light"/>
                <w:b w:val="0"/>
                <w:bCs w:val="0"/>
                <w:sz w:val="24"/>
                <w:szCs w:val="24"/>
              </w:rPr>
              <w:t xml:space="preserve"> </w:t>
            </w:r>
            <w:r w:rsidRPr="526FC1E5" w:rsidR="031039B4">
              <w:rPr>
                <w:rFonts w:ascii="Calibri Light" w:hAnsi="Calibri Light" w:cs="Calibri Light"/>
                <w:b w:val="0"/>
                <w:bCs w:val="0"/>
                <w:sz w:val="24"/>
                <w:szCs w:val="24"/>
              </w:rPr>
              <w:t>lõpparuande</w:t>
            </w:r>
            <w:r w:rsidRPr="526FC1E5" w:rsidR="031039B4">
              <w:rPr>
                <w:rFonts w:ascii="Calibri Light" w:hAnsi="Calibri Light" w:cs="Calibri Light"/>
                <w:b w:val="0"/>
                <w:bCs w:val="0"/>
                <w:sz w:val="24"/>
                <w:szCs w:val="24"/>
              </w:rPr>
              <w:t xml:space="preserve"> </w:t>
            </w:r>
            <w:r w:rsidRPr="526FC1E5" w:rsidR="031039B4">
              <w:rPr>
                <w:rFonts w:ascii="Calibri Light" w:hAnsi="Calibri Light" w:cs="Calibri Light"/>
                <w:b w:val="0"/>
                <w:bCs w:val="0"/>
                <w:sz w:val="24"/>
                <w:szCs w:val="24"/>
              </w:rPr>
              <w:t>vormistamise</w:t>
            </w:r>
            <w:r w:rsidRPr="526FC1E5" w:rsidR="031039B4">
              <w:rPr>
                <w:rFonts w:ascii="Calibri Light" w:hAnsi="Calibri Light" w:cs="Calibri Light"/>
                <w:b w:val="0"/>
                <w:bCs w:val="0"/>
                <w:sz w:val="24"/>
                <w:szCs w:val="24"/>
              </w:rPr>
              <w:t xml:space="preserve"> </w:t>
            </w:r>
            <w:r w:rsidRPr="526FC1E5" w:rsidR="031039B4">
              <w:rPr>
                <w:rFonts w:ascii="Calibri Light" w:hAnsi="Calibri Light" w:cs="Calibri Light"/>
                <w:b w:val="0"/>
                <w:bCs w:val="0"/>
                <w:sz w:val="24"/>
                <w:szCs w:val="24"/>
              </w:rPr>
              <w:t>juhend</w:t>
            </w:r>
            <w:r w:rsidRPr="526FC1E5" w:rsidR="031039B4">
              <w:rPr>
                <w:rFonts w:ascii="Calibri Light" w:hAnsi="Calibri Light" w:cs="Calibri Light"/>
                <w:b w:val="0"/>
                <w:bCs w:val="0"/>
                <w:sz w:val="24"/>
                <w:szCs w:val="24"/>
              </w:rPr>
              <w:t>)</w:t>
            </w:r>
            <w:r w:rsidRPr="526FC1E5" w:rsidR="008F78EA">
              <w:rPr>
                <w:rFonts w:ascii="Calibri Light" w:hAnsi="Calibri Light" w:cs="Calibri Light"/>
                <w:b w:val="1"/>
                <w:bCs w:val="1"/>
                <w:sz w:val="24"/>
                <w:szCs w:val="24"/>
              </w:rPr>
              <w:t>:</w:t>
            </w:r>
          </w:p>
          <w:p w:rsidRPr="008F78EA" w:rsidR="008F78EA" w:rsidP="008F78EA" w:rsidRDefault="008F78EA" w14:paraId="5E714F5B" w14:textId="77777777">
            <w:pPr>
              <w:jc w:val="both"/>
              <w:rPr>
                <w:rFonts w:ascii="Calibri Light" w:hAnsi="Calibri Light" w:cs="Calibri Light"/>
                <w:sz w:val="24"/>
                <w:szCs w:val="24"/>
              </w:rPr>
            </w:pPr>
            <w:r w:rsidRPr="526FC1E5" w:rsidR="008F78EA">
              <w:rPr>
                <w:rFonts w:ascii="Calibri Light" w:hAnsi="Calibri Light" w:cs="Calibri Light"/>
                <w:b w:val="1"/>
                <w:bCs w:val="1"/>
                <w:sz w:val="24"/>
                <w:szCs w:val="24"/>
              </w:rPr>
              <w:t>1. Interim report (15.12.2024 at the latest).</w:t>
            </w:r>
            <w:r w:rsidRPr="526FC1E5" w:rsidR="008F78EA">
              <w:rPr>
                <w:rFonts w:ascii="Calibri Light" w:hAnsi="Calibri Light" w:cs="Calibri Light"/>
                <w:sz w:val="24"/>
                <w:szCs w:val="24"/>
              </w:rPr>
              <w:t xml:space="preserve"> </w:t>
            </w:r>
          </w:p>
          <w:p w:rsidRPr="008F78EA" w:rsidR="008F78EA" w:rsidP="001C47BF" w:rsidRDefault="008F78EA" w14:paraId="3BFE36DE" w14:textId="05F4C579">
            <w:pPr>
              <w:ind w:left="708"/>
              <w:jc w:val="both"/>
              <w:rPr>
                <w:rFonts w:ascii="Calibri Light" w:hAnsi="Calibri Light" w:cs="Calibri Light"/>
                <w:sz w:val="24"/>
                <w:szCs w:val="24"/>
              </w:rPr>
            </w:pPr>
            <w:r w:rsidRPr="008F78EA">
              <w:rPr>
                <w:rFonts w:ascii="Calibri Light" w:hAnsi="Calibri Light" w:cs="Calibri Light"/>
                <w:sz w:val="24"/>
                <w:szCs w:val="24"/>
              </w:rPr>
              <w:t>○ The interim report shall present the res</w:t>
            </w:r>
            <w:r w:rsidR="00E71447">
              <w:rPr>
                <w:rFonts w:ascii="Calibri Light" w:hAnsi="Calibri Light" w:cs="Calibri Light"/>
                <w:sz w:val="24"/>
                <w:szCs w:val="24"/>
              </w:rPr>
              <w:t>earch results</w:t>
            </w:r>
            <w:r w:rsidRPr="008F78EA">
              <w:rPr>
                <w:rFonts w:ascii="Calibri Light" w:hAnsi="Calibri Light" w:cs="Calibri Light"/>
                <w:sz w:val="24"/>
                <w:szCs w:val="24"/>
              </w:rPr>
              <w:t xml:space="preserve"> for the </w:t>
            </w:r>
            <w:r w:rsidR="004E0B2D">
              <w:rPr>
                <w:rFonts w:ascii="Calibri Light" w:hAnsi="Calibri Light" w:cs="Calibri Light"/>
                <w:sz w:val="24"/>
                <w:szCs w:val="24"/>
              </w:rPr>
              <w:t>two</w:t>
            </w:r>
            <w:r w:rsidRPr="008F78EA">
              <w:rPr>
                <w:rFonts w:ascii="Calibri Light" w:hAnsi="Calibri Light" w:cs="Calibri Light"/>
                <w:sz w:val="24"/>
                <w:szCs w:val="24"/>
              </w:rPr>
              <w:t xml:space="preserve"> research and development tasks by the timeline and action plan in the application.</w:t>
            </w:r>
          </w:p>
          <w:p w:rsidRPr="008F78EA" w:rsidR="008F78EA" w:rsidP="001C47BF" w:rsidRDefault="008F78EA" w14:paraId="228BB034" w14:textId="64C12D3E">
            <w:pPr>
              <w:ind w:left="708"/>
              <w:jc w:val="both"/>
              <w:rPr>
                <w:rFonts w:ascii="Calibri Light" w:hAnsi="Calibri Light" w:cs="Calibri Light"/>
                <w:sz w:val="24"/>
                <w:szCs w:val="24"/>
              </w:rPr>
            </w:pPr>
            <w:r w:rsidRPr="008F78EA">
              <w:rPr>
                <w:rFonts w:ascii="Calibri Light" w:hAnsi="Calibri Light" w:cs="Calibri Light"/>
                <w:sz w:val="24"/>
                <w:szCs w:val="24"/>
              </w:rPr>
              <w:t xml:space="preserve">○ It will also provide an overview of the work carried out, a description of the methodologies used, and a specified </w:t>
            </w:r>
            <w:r w:rsidR="00E71447">
              <w:rPr>
                <w:rFonts w:ascii="Calibri Light" w:hAnsi="Calibri Light" w:cs="Calibri Light"/>
                <w:sz w:val="24"/>
                <w:szCs w:val="24"/>
              </w:rPr>
              <w:t>project</w:t>
            </w:r>
            <w:r w:rsidRPr="008F78EA" w:rsidR="00E71447">
              <w:rPr>
                <w:rFonts w:ascii="Calibri Light" w:hAnsi="Calibri Light" w:cs="Calibri Light"/>
                <w:sz w:val="24"/>
                <w:szCs w:val="24"/>
              </w:rPr>
              <w:t xml:space="preserve"> </w:t>
            </w:r>
            <w:r w:rsidRPr="008F78EA">
              <w:rPr>
                <w:rFonts w:ascii="Calibri Light" w:hAnsi="Calibri Light" w:cs="Calibri Light"/>
                <w:sz w:val="24"/>
                <w:szCs w:val="24"/>
              </w:rPr>
              <w:t>design for the subsequent phases.</w:t>
            </w:r>
          </w:p>
          <w:p w:rsidRPr="008F78EA" w:rsidR="008F78EA" w:rsidP="00385215" w:rsidRDefault="008F78EA" w14:paraId="484D30CA" w14:textId="692DFB26">
            <w:pPr>
              <w:ind w:left="708"/>
              <w:jc w:val="both"/>
              <w:rPr>
                <w:rFonts w:ascii="Calibri Light" w:hAnsi="Calibri Light" w:cs="Calibri Light"/>
                <w:sz w:val="24"/>
                <w:szCs w:val="24"/>
              </w:rPr>
            </w:pPr>
            <w:r w:rsidRPr="008F78EA">
              <w:rPr>
                <w:rFonts w:ascii="Calibri Light" w:hAnsi="Calibri Light" w:cs="Calibri Light"/>
                <w:sz w:val="24"/>
                <w:szCs w:val="24"/>
              </w:rPr>
              <w:t xml:space="preserve">○ </w:t>
            </w:r>
            <w:r w:rsidR="00E71447">
              <w:rPr>
                <w:rFonts w:ascii="Calibri Light" w:hAnsi="Calibri Light" w:cs="Calibri Light"/>
                <w:sz w:val="24"/>
                <w:szCs w:val="24"/>
              </w:rPr>
              <w:t>The project management committee must approve the interim report</w:t>
            </w:r>
            <w:r w:rsidRPr="008F78EA">
              <w:rPr>
                <w:rFonts w:ascii="Calibri Light" w:hAnsi="Calibri Light" w:cs="Calibri Light"/>
                <w:sz w:val="24"/>
                <w:szCs w:val="24"/>
              </w:rPr>
              <w:t>. If necessary, the project's focus will be adjusted after approval of the interim report.</w:t>
            </w:r>
          </w:p>
          <w:p w:rsidRPr="008F78EA" w:rsidR="008F78EA" w:rsidP="526FC1E5" w:rsidRDefault="0093475D" w14:paraId="6F986412" w14:textId="165697F6">
            <w:pPr>
              <w:jc w:val="both"/>
              <w:rPr>
                <w:rFonts w:ascii="Calibri Light" w:hAnsi="Calibri Light" w:cs="Calibri Light"/>
                <w:b w:val="1"/>
                <w:bCs w:val="1"/>
                <w:sz w:val="24"/>
                <w:szCs w:val="24"/>
              </w:rPr>
            </w:pPr>
            <w:r w:rsidRPr="526FC1E5" w:rsidR="0093475D">
              <w:rPr>
                <w:rFonts w:ascii="Calibri Light" w:hAnsi="Calibri Light" w:cs="Calibri Light"/>
                <w:b w:val="1"/>
                <w:bCs w:val="1"/>
                <w:sz w:val="24"/>
                <w:szCs w:val="24"/>
              </w:rPr>
              <w:t>2.</w:t>
            </w:r>
            <w:r w:rsidRPr="526FC1E5" w:rsidR="008F78EA">
              <w:rPr>
                <w:rFonts w:ascii="Calibri Light" w:hAnsi="Calibri Light" w:cs="Calibri Light"/>
                <w:sz w:val="24"/>
                <w:szCs w:val="24"/>
              </w:rPr>
              <w:t xml:space="preserve"> </w:t>
            </w:r>
            <w:r w:rsidRPr="526FC1E5" w:rsidR="008F78EA">
              <w:rPr>
                <w:rFonts w:ascii="Calibri Light" w:hAnsi="Calibri Light" w:cs="Calibri Light"/>
                <w:b w:val="1"/>
                <w:bCs w:val="1"/>
                <w:sz w:val="24"/>
                <w:szCs w:val="24"/>
              </w:rPr>
              <w:t>Interim report (15.12.2025 at the latest).</w:t>
            </w:r>
          </w:p>
          <w:p w:rsidRPr="008F78EA" w:rsidR="008F78EA" w:rsidP="008F78EA" w:rsidRDefault="0093475D" w14:paraId="4443E71F" w14:textId="791A02B9">
            <w:pPr>
              <w:jc w:val="both"/>
              <w:rPr>
                <w:rFonts w:ascii="Calibri Light" w:hAnsi="Calibri Light" w:cs="Calibri Light"/>
                <w:sz w:val="24"/>
                <w:szCs w:val="24"/>
              </w:rPr>
            </w:pPr>
            <w:r w:rsidRPr="526FC1E5" w:rsidR="0093475D">
              <w:rPr>
                <w:rFonts w:ascii="Calibri Light" w:hAnsi="Calibri Light" w:cs="Calibri Light"/>
                <w:b w:val="1"/>
                <w:bCs w:val="1"/>
                <w:sz w:val="24"/>
                <w:szCs w:val="24"/>
              </w:rPr>
              <w:t>3</w:t>
            </w:r>
            <w:r w:rsidRPr="526FC1E5" w:rsidR="008F78EA">
              <w:rPr>
                <w:rFonts w:ascii="Calibri Light" w:hAnsi="Calibri Light" w:cs="Calibri Light"/>
                <w:b w:val="1"/>
                <w:bCs w:val="1"/>
                <w:sz w:val="24"/>
                <w:szCs w:val="24"/>
              </w:rPr>
              <w:t>. Interim report (15.12.2026 at the latest)</w:t>
            </w:r>
            <w:r w:rsidRPr="526FC1E5" w:rsidR="008F78EA">
              <w:rPr>
                <w:rFonts w:ascii="Calibri Light" w:hAnsi="Calibri Light" w:cs="Calibri Light"/>
                <w:sz w:val="24"/>
                <w:szCs w:val="24"/>
              </w:rPr>
              <w:t xml:space="preserve"> </w:t>
            </w:r>
          </w:p>
          <w:p w:rsidRPr="008F78EA" w:rsidR="0093475D" w:rsidP="008F78EA" w:rsidRDefault="0093475D" w14:paraId="7BCD3217" w14:textId="63F251E3">
            <w:pPr>
              <w:jc w:val="both"/>
              <w:rPr>
                <w:rFonts w:ascii="Calibri Light" w:hAnsi="Calibri Light" w:cs="Calibri Light"/>
                <w:sz w:val="24"/>
                <w:szCs w:val="24"/>
              </w:rPr>
            </w:pPr>
            <w:r w:rsidRPr="526FC1E5" w:rsidR="78EC02CC">
              <w:rPr>
                <w:rFonts w:ascii="Calibri Light" w:hAnsi="Calibri Light" w:cs="Calibri Light"/>
                <w:b w:val="1"/>
                <w:bCs w:val="1"/>
                <w:sz w:val="24"/>
                <w:szCs w:val="24"/>
              </w:rPr>
              <w:t>4</w:t>
            </w:r>
            <w:r w:rsidRPr="526FC1E5" w:rsidR="008F78EA">
              <w:rPr>
                <w:rFonts w:ascii="Calibri Light" w:hAnsi="Calibri Light" w:cs="Calibri Light"/>
                <w:b w:val="1"/>
                <w:bCs w:val="1"/>
                <w:sz w:val="24"/>
                <w:szCs w:val="24"/>
              </w:rPr>
              <w:t>.</w:t>
            </w:r>
            <w:r w:rsidRPr="526FC1E5" w:rsidR="7976769B">
              <w:rPr>
                <w:rFonts w:ascii="Calibri Light" w:hAnsi="Calibri Light" w:cs="Calibri Light"/>
                <w:sz w:val="24"/>
                <w:szCs w:val="24"/>
              </w:rPr>
              <w:t xml:space="preserve"> </w:t>
            </w:r>
            <w:r w:rsidRPr="526FC1E5" w:rsidR="4AF3370A">
              <w:rPr>
                <w:rFonts w:ascii="Calibri Light" w:hAnsi="Calibri Light" w:cs="Calibri Light"/>
                <w:b w:val="1"/>
                <w:bCs w:val="1"/>
                <w:sz w:val="24"/>
                <w:szCs w:val="24"/>
              </w:rPr>
              <w:t>The</w:t>
            </w:r>
            <w:r w:rsidRPr="526FC1E5" w:rsidR="008F78EA">
              <w:rPr>
                <w:rFonts w:ascii="Calibri Light" w:hAnsi="Calibri Light" w:cs="Calibri Light"/>
                <w:b w:val="1"/>
                <w:bCs w:val="1"/>
                <w:sz w:val="24"/>
                <w:szCs w:val="24"/>
              </w:rPr>
              <w:t xml:space="preserve"> final report (31.12.2027 at the latest)</w:t>
            </w:r>
            <w:r w:rsidRPr="526FC1E5" w:rsidR="008F78EA">
              <w:rPr>
                <w:rFonts w:ascii="Calibri Light" w:hAnsi="Calibri Light" w:cs="Calibri Light"/>
                <w:sz w:val="24"/>
                <w:szCs w:val="24"/>
              </w:rPr>
              <w:t xml:space="preserve"> </w:t>
            </w:r>
            <w:r w:rsidRPr="526FC1E5" w:rsidR="78EC02CC">
              <w:rPr>
                <w:rFonts w:ascii="Calibri Light" w:hAnsi="Calibri Light" w:cs="Calibri Light"/>
                <w:sz w:val="24"/>
                <w:szCs w:val="24"/>
              </w:rPr>
              <w:t xml:space="preserve">comprehensively </w:t>
            </w:r>
            <w:r w:rsidRPr="526FC1E5" w:rsidR="4AF3370A">
              <w:rPr>
                <w:rFonts w:ascii="Calibri Light" w:hAnsi="Calibri Light" w:cs="Calibri Light"/>
                <w:sz w:val="24"/>
                <w:szCs w:val="24"/>
              </w:rPr>
              <w:t>combines all research and development tasks and activities, results, developed methodologies and instructional materials covering</w:t>
            </w:r>
            <w:r w:rsidRPr="526FC1E5" w:rsidR="78EC02CC">
              <w:rPr>
                <w:rFonts w:ascii="Calibri Light" w:hAnsi="Calibri Light" w:cs="Calibri Light"/>
                <w:sz w:val="24"/>
                <w:szCs w:val="24"/>
              </w:rPr>
              <w:t xml:space="preserve"> research questions a</w:t>
            </w:r>
            <w:r w:rsidRPr="526FC1E5" w:rsidR="4AF3370A">
              <w:rPr>
                <w:rFonts w:ascii="Calibri Light" w:hAnsi="Calibri Light" w:cs="Calibri Light"/>
                <w:sz w:val="24"/>
                <w:szCs w:val="24"/>
              </w:rPr>
              <w:t>nd</w:t>
            </w:r>
            <w:r w:rsidRPr="526FC1E5" w:rsidR="78EC02CC">
              <w:rPr>
                <w:rFonts w:ascii="Calibri Light" w:hAnsi="Calibri Light" w:cs="Calibri Light"/>
                <w:sz w:val="24"/>
                <w:szCs w:val="24"/>
              </w:rPr>
              <w:t xml:space="preserve"> activity-based financial report.</w:t>
            </w:r>
          </w:p>
          <w:p w:rsidRPr="008F78EA" w:rsidR="006916CB" w:rsidP="009A656D" w:rsidRDefault="006916CB" w14:paraId="12A94691" w14:textId="493F6DA0">
            <w:pPr>
              <w:jc w:val="both"/>
              <w:rPr>
                <w:rFonts w:ascii="Calibri Light" w:hAnsi="Calibri Light" w:cs="Calibri Light"/>
                <w:sz w:val="24"/>
                <w:szCs w:val="24"/>
              </w:rPr>
            </w:pPr>
          </w:p>
        </w:tc>
      </w:tr>
      <w:tr w:rsidRPr="003B77EC" w:rsidR="00205038" w:rsidTr="526FC1E5" w14:paraId="75867A3B" w14:textId="77777777">
        <w:tc>
          <w:tcPr>
            <w:tcW w:w="9062" w:type="dxa"/>
            <w:shd w:val="clear" w:color="auto" w:fill="D9D9D9" w:themeFill="background1" w:themeFillShade="D9"/>
            <w:tcMar/>
          </w:tcPr>
          <w:p w:rsidRPr="003B77EC" w:rsidR="00205038" w:rsidP="00205038" w:rsidRDefault="008F78EA" w14:paraId="75867A3A" w14:textId="6CEF6D3E">
            <w:pPr>
              <w:rPr>
                <w:rFonts w:ascii="Times New Roman" w:hAnsi="Times New Roman" w:cs="Times New Roman"/>
                <w:b/>
                <w:sz w:val="24"/>
                <w:szCs w:val="24"/>
              </w:rPr>
            </w:pPr>
            <w:r w:rsidRPr="008F78EA">
              <w:rPr>
                <w:rFonts w:ascii="Times New Roman" w:hAnsi="Times New Roman" w:cs="Times New Roman"/>
                <w:b/>
                <w:sz w:val="24"/>
                <w:szCs w:val="24"/>
              </w:rPr>
              <w:lastRenderedPageBreak/>
              <w:t>Expected result/outputs</w:t>
            </w:r>
          </w:p>
        </w:tc>
      </w:tr>
      <w:tr w:rsidRPr="003B77EC" w:rsidR="00205038" w:rsidTr="526FC1E5" w14:paraId="75867A3F" w14:textId="77777777">
        <w:tc>
          <w:tcPr>
            <w:tcW w:w="9062" w:type="dxa"/>
            <w:tcMar/>
          </w:tcPr>
          <w:p w:rsidRPr="008F78EA" w:rsidR="008F78EA" w:rsidP="008F78EA" w:rsidRDefault="008F78EA" w14:paraId="691CBE75" w14:textId="77777777">
            <w:pPr>
              <w:rPr>
                <w:rFonts w:ascii="Calibri Light" w:hAnsi="Calibri Light" w:cs="Calibri Light"/>
                <w:color w:val="000000"/>
                <w:sz w:val="24"/>
                <w:szCs w:val="24"/>
              </w:rPr>
            </w:pPr>
            <w:r w:rsidRPr="008F78EA">
              <w:rPr>
                <w:rFonts w:ascii="Calibri Light" w:hAnsi="Calibri Light" w:cs="Calibri Light"/>
                <w:color w:val="000000"/>
                <w:sz w:val="24"/>
                <w:szCs w:val="24"/>
              </w:rPr>
              <w:t xml:space="preserve">The expected results of the project are: </w:t>
            </w:r>
          </w:p>
          <w:p w:rsidRPr="008F78EA" w:rsidR="008F78EA" w:rsidP="526FC1E5" w:rsidRDefault="008F78EA" w14:paraId="0EC38AF7" w14:textId="51634728">
            <w:pPr>
              <w:pStyle w:val="Loendilik"/>
              <w:numPr>
                <w:ilvl w:val="1"/>
                <w:numId w:val="4"/>
              </w:numPr>
              <w:spacing w:after="0"/>
              <w:ind w:left="1068"/>
              <w:rPr>
                <w:rFonts w:ascii="Calibri Light" w:hAnsi="Calibri Light" w:cs="Calibri Light"/>
                <w:color w:val="000000"/>
              </w:rPr>
            </w:pPr>
            <w:r w:rsidRPr="526FC1E5" w:rsidR="008F78EA">
              <w:rPr>
                <w:rFonts w:ascii="Calibri Light" w:hAnsi="Calibri Light" w:cs="Calibri Light"/>
                <w:b w:val="1"/>
                <w:bCs w:val="1"/>
                <w:color w:val="000000" w:themeColor="text1" w:themeTint="FF" w:themeShade="FF"/>
              </w:rPr>
              <w:t xml:space="preserve">Innovative and high-quality </w:t>
            </w:r>
            <w:r w:rsidRPr="526FC1E5" w:rsidR="008F78EA">
              <w:rPr>
                <w:rFonts w:ascii="Calibri Light" w:hAnsi="Calibri Light" w:cs="Calibri Light"/>
                <w:b w:val="1"/>
                <w:bCs w:val="1"/>
                <w:color w:val="000000" w:themeColor="text1" w:themeTint="FF" w:themeShade="FF"/>
              </w:rPr>
              <w:t>know-how</w:t>
            </w:r>
            <w:r w:rsidRPr="526FC1E5" w:rsidR="008F78EA">
              <w:rPr>
                <w:rFonts w:ascii="Calibri Light" w:hAnsi="Calibri Light" w:cs="Calibri Light"/>
                <w:b w:val="1"/>
                <w:bCs w:val="1"/>
                <w:color w:val="000000" w:themeColor="text1" w:themeTint="FF" w:themeShade="FF"/>
              </w:rPr>
              <w:t xml:space="preserve"> in precision breeding</w:t>
            </w:r>
            <w:r w:rsidRPr="526FC1E5" w:rsidR="008F78EA">
              <w:rPr>
                <w:rFonts w:ascii="Calibri Light" w:hAnsi="Calibri Light" w:cs="Calibri Light"/>
                <w:color w:val="000000" w:themeColor="text1" w:themeTint="FF" w:themeShade="FF"/>
              </w:rPr>
              <w:t xml:space="preserve">, resulting in a more competitive, sustainable, </w:t>
            </w:r>
            <w:r w:rsidRPr="526FC1E5" w:rsidR="008F78EA">
              <w:rPr>
                <w:rFonts w:ascii="Calibri Light" w:hAnsi="Calibri Light" w:cs="Calibri Light"/>
                <w:color w:val="000000" w:themeColor="text1" w:themeTint="FF" w:themeShade="FF"/>
              </w:rPr>
              <w:t>accurate</w:t>
            </w:r>
            <w:r w:rsidRPr="526FC1E5" w:rsidR="008F78EA">
              <w:rPr>
                <w:rFonts w:ascii="Calibri Light" w:hAnsi="Calibri Light" w:cs="Calibri Light"/>
                <w:color w:val="000000" w:themeColor="text1" w:themeTint="FF" w:themeShade="FF"/>
              </w:rPr>
              <w:t xml:space="preserve"> and cost-effective plant breeding in Estonia. By introducing modern methods and applying scientific knowledge, </w:t>
            </w:r>
            <w:r w:rsidRPr="526FC1E5" w:rsidR="008F78EA">
              <w:rPr>
                <w:rFonts w:ascii="Calibri Light" w:hAnsi="Calibri Light" w:cs="Calibri Light"/>
                <w:color w:val="000000" w:themeColor="text1" w:themeTint="FF" w:themeShade="FF"/>
              </w:rPr>
              <w:t>know-how</w:t>
            </w:r>
            <w:r w:rsidRPr="526FC1E5" w:rsidR="008F78EA">
              <w:rPr>
                <w:rFonts w:ascii="Calibri Light" w:hAnsi="Calibri Light" w:cs="Calibri Light"/>
                <w:color w:val="000000" w:themeColor="text1" w:themeTint="FF" w:themeShade="FF"/>
              </w:rPr>
              <w:t xml:space="preserve"> will be acquired to create the varieties needed to meet the </w:t>
            </w:r>
            <w:r w:rsidRPr="526FC1E5" w:rsidR="008F78EA">
              <w:rPr>
                <w:rFonts w:ascii="Calibri Light" w:hAnsi="Calibri Light" w:cs="Calibri Light"/>
                <w:color w:val="000000" w:themeColor="text1" w:themeTint="FF" w:themeShade="FF"/>
              </w:rPr>
              <w:t>objectives</w:t>
            </w:r>
            <w:r w:rsidRPr="526FC1E5" w:rsidR="008F78EA">
              <w:rPr>
                <w:rFonts w:ascii="Calibri Light" w:hAnsi="Calibri Light" w:cs="Calibri Light"/>
                <w:color w:val="000000" w:themeColor="text1" w:themeTint="FF" w:themeShade="FF"/>
              </w:rPr>
              <w:t xml:space="preserve"> of the </w:t>
            </w:r>
            <w:r w:rsidRPr="526FC1E5" w:rsidR="008F78EA">
              <w:rPr>
                <w:rFonts w:ascii="Calibri Light" w:hAnsi="Calibri Light" w:cs="Calibri Light"/>
                <w:color w:val="000000" w:themeColor="text1" w:themeTint="FF" w:themeShade="FF"/>
              </w:rPr>
              <w:t>Green Agreement</w:t>
            </w:r>
            <w:r w:rsidRPr="526FC1E5" w:rsidR="008F78EA">
              <w:rPr>
                <w:rFonts w:ascii="Calibri Light" w:hAnsi="Calibri Light" w:cs="Calibri Light"/>
                <w:color w:val="000000" w:themeColor="text1" w:themeTint="FF" w:themeShade="FF"/>
              </w:rPr>
              <w:t xml:space="preserve">. The </w:t>
            </w:r>
            <w:r w:rsidRPr="526FC1E5" w:rsidR="008F78EA">
              <w:rPr>
                <w:rFonts w:ascii="Calibri Light" w:hAnsi="Calibri Light" w:cs="Calibri Light"/>
                <w:color w:val="000000" w:themeColor="text1" w:themeTint="FF" w:themeShade="FF"/>
              </w:rPr>
              <w:t>know-how</w:t>
            </w:r>
            <w:r w:rsidRPr="526FC1E5" w:rsidR="008F78EA">
              <w:rPr>
                <w:rFonts w:ascii="Calibri Light" w:hAnsi="Calibri Light" w:cs="Calibri Light"/>
                <w:color w:val="000000" w:themeColor="text1" w:themeTint="FF" w:themeShade="FF"/>
              </w:rPr>
              <w:t xml:space="preserve"> will be </w:t>
            </w:r>
            <w:r w:rsidRPr="526FC1E5" w:rsidR="00227819">
              <w:rPr>
                <w:rFonts w:ascii="Calibri Light" w:hAnsi="Calibri Light" w:cs="Calibri Light"/>
                <w:color w:val="000000" w:themeColor="text1" w:themeTint="FF" w:themeShade="FF"/>
              </w:rPr>
              <w:t>formali</w:t>
            </w:r>
            <w:r w:rsidRPr="526FC1E5" w:rsidR="00B06AB1">
              <w:rPr>
                <w:rFonts w:ascii="Calibri Light" w:hAnsi="Calibri Light" w:cs="Calibri Light"/>
                <w:color w:val="000000" w:themeColor="text1" w:themeTint="FF" w:themeShade="FF"/>
              </w:rPr>
              <w:t>s</w:t>
            </w:r>
            <w:r w:rsidRPr="526FC1E5" w:rsidR="00227819">
              <w:rPr>
                <w:rFonts w:ascii="Calibri Light" w:hAnsi="Calibri Light" w:cs="Calibri Light"/>
                <w:color w:val="000000" w:themeColor="text1" w:themeTint="FF" w:themeShade="FF"/>
              </w:rPr>
              <w:t xml:space="preserve">ed </w:t>
            </w:r>
            <w:r w:rsidRPr="526FC1E5" w:rsidR="008F78EA">
              <w:rPr>
                <w:rFonts w:ascii="Calibri Light" w:hAnsi="Calibri Light" w:cs="Calibri Light"/>
                <w:color w:val="000000" w:themeColor="text1" w:themeTint="FF" w:themeShade="FF"/>
              </w:rPr>
              <w:t xml:space="preserve">in guidance materials that other researchers can use. </w:t>
            </w:r>
          </w:p>
          <w:p w:rsidRPr="008F78EA" w:rsidR="008F78EA" w:rsidP="526FC1E5" w:rsidRDefault="008F78EA" w14:paraId="7EB6CDE3" w14:textId="68F99E54">
            <w:pPr>
              <w:pStyle w:val="Loendilik"/>
              <w:numPr>
                <w:ilvl w:val="1"/>
                <w:numId w:val="4"/>
              </w:numPr>
              <w:spacing w:after="0"/>
              <w:ind w:left="1068"/>
              <w:rPr>
                <w:rFonts w:ascii="Calibri Light" w:hAnsi="Calibri Light" w:cs="Calibri Light"/>
                <w:color w:val="000000"/>
              </w:rPr>
            </w:pPr>
            <w:r w:rsidRPr="526FC1E5" w:rsidR="008F78EA">
              <w:rPr>
                <w:rFonts w:ascii="Calibri Light" w:hAnsi="Calibri Light" w:cs="Calibri Light"/>
                <w:b w:val="1"/>
                <w:bCs w:val="1"/>
                <w:color w:val="000000" w:themeColor="text1" w:themeTint="FF" w:themeShade="FF"/>
              </w:rPr>
              <w:t>A rapid and cost-effective modern toolbox for precision breeding,</w:t>
            </w:r>
            <w:r w:rsidRPr="526FC1E5" w:rsidR="008F78EA">
              <w:rPr>
                <w:rFonts w:ascii="Calibri Light" w:hAnsi="Calibri Light" w:cs="Calibri Light"/>
                <w:color w:val="000000" w:themeColor="text1" w:themeTint="FF" w:themeShade="FF"/>
              </w:rPr>
              <w:t xml:space="preserve"> the implementation of which will result in climate-</w:t>
            </w:r>
            <w:r w:rsidRPr="526FC1E5" w:rsidR="00DD6227">
              <w:rPr>
                <w:rFonts w:ascii="Calibri Light" w:hAnsi="Calibri Light" w:cs="Calibri Light"/>
                <w:color w:val="000000" w:themeColor="text1" w:themeTint="FF" w:themeShade="FF"/>
              </w:rPr>
              <w:t xml:space="preserve"> and disease</w:t>
            </w:r>
            <w:r w:rsidRPr="526FC1E5" w:rsidR="00E71447">
              <w:rPr>
                <w:rFonts w:ascii="Calibri Light" w:hAnsi="Calibri Light" w:cs="Calibri Light"/>
                <w:color w:val="000000" w:themeColor="text1" w:themeTint="FF" w:themeShade="FF"/>
              </w:rPr>
              <w:t>-</w:t>
            </w:r>
            <w:r w:rsidRPr="526FC1E5" w:rsidR="008F78EA">
              <w:rPr>
                <w:rFonts w:ascii="Calibri Light" w:hAnsi="Calibri Light" w:cs="Calibri Light"/>
                <w:color w:val="000000" w:themeColor="text1" w:themeTint="FF" w:themeShade="FF"/>
              </w:rPr>
              <w:t xml:space="preserve">resistant breeding material for both organic and conventional production. A publicly available toolbox of methodologies and breeding information will contribute to more effective cross-sectoral knowledge transfer and the </w:t>
            </w:r>
            <w:r w:rsidRPr="526FC1E5" w:rsidR="008F78EA">
              <w:rPr>
                <w:rFonts w:ascii="Calibri Light" w:hAnsi="Calibri Light" w:cs="Calibri Light"/>
                <w:color w:val="000000" w:themeColor="text1" w:themeTint="FF" w:themeShade="FF"/>
              </w:rPr>
              <w:t>capacity</w:t>
            </w:r>
            <w:r w:rsidRPr="526FC1E5" w:rsidR="008F78EA">
              <w:rPr>
                <w:rFonts w:ascii="Calibri Light" w:hAnsi="Calibri Light" w:cs="Calibri Light"/>
                <w:color w:val="000000" w:themeColor="text1" w:themeTint="FF" w:themeShade="FF"/>
              </w:rPr>
              <w:t xml:space="preserve"> to carry out specific product development in collaboration with the food sector, </w:t>
            </w:r>
            <w:r w:rsidRPr="526FC1E5" w:rsidR="008F78EA">
              <w:rPr>
                <w:rFonts w:ascii="Calibri Light" w:hAnsi="Calibri Light" w:cs="Calibri Light"/>
                <w:color w:val="000000" w:themeColor="text1" w:themeTint="FF" w:themeShade="FF"/>
              </w:rPr>
              <w:t>e.g.</w:t>
            </w:r>
            <w:r w:rsidRPr="526FC1E5" w:rsidR="008F78EA">
              <w:rPr>
                <w:rFonts w:ascii="Calibri Light" w:hAnsi="Calibri Light" w:cs="Calibri Light"/>
                <w:color w:val="000000" w:themeColor="text1" w:themeTint="FF" w:themeShade="FF"/>
              </w:rPr>
              <w:t xml:space="preserve"> gluten-free products, plant-based meat substitutes, and healthier raw materials for the food industry. The toolbox is formatted as guidance material for public use. Breeding material</w:t>
            </w:r>
            <w:r w:rsidRPr="526FC1E5" w:rsidR="00DD6227">
              <w:rPr>
                <w:rFonts w:ascii="Calibri Light" w:hAnsi="Calibri Light" w:cs="Calibri Light"/>
                <w:color w:val="000000" w:themeColor="text1" w:themeTint="FF" w:themeShade="FF"/>
              </w:rPr>
              <w:t xml:space="preserve"> </w:t>
            </w:r>
            <w:r w:rsidRPr="526FC1E5" w:rsidR="008F78EA">
              <w:rPr>
                <w:rFonts w:ascii="Calibri Light" w:hAnsi="Calibri Light" w:cs="Calibri Light"/>
                <w:color w:val="000000" w:themeColor="text1" w:themeTint="FF" w:themeShade="FF"/>
              </w:rPr>
              <w:t xml:space="preserve">bred during the project will be documented and available for use by other researchers. The breeding material can be at TRL levels TVT5- TVT9. </w:t>
            </w:r>
          </w:p>
          <w:p w:rsidRPr="008F78EA" w:rsidR="008F78EA" w:rsidP="008F78EA" w:rsidRDefault="008F78EA" w14:paraId="46058B74" w14:textId="77777777">
            <w:pPr>
              <w:rPr>
                <w:rFonts w:ascii="Calibri Light" w:hAnsi="Calibri Light" w:cs="Calibri Light"/>
                <w:color w:val="000000"/>
                <w:sz w:val="24"/>
                <w:szCs w:val="24"/>
              </w:rPr>
            </w:pPr>
          </w:p>
          <w:p w:rsidRPr="003B77EC" w:rsidR="00205038" w:rsidP="008F78EA" w:rsidRDefault="008F78EA" w14:paraId="75867A3E" w14:textId="4B3BE1AB">
            <w:pPr>
              <w:rPr>
                <w:rFonts w:ascii="Times New Roman" w:hAnsi="Times New Roman" w:cs="Times New Roman"/>
                <w:sz w:val="24"/>
                <w:szCs w:val="24"/>
              </w:rPr>
            </w:pPr>
            <w:r w:rsidRPr="008F78EA">
              <w:rPr>
                <w:rFonts w:ascii="Calibri Light" w:hAnsi="Calibri Light" w:cs="Calibri Light"/>
                <w:color w:val="000000"/>
                <w:sz w:val="24"/>
                <w:szCs w:val="24"/>
              </w:rPr>
              <w:t xml:space="preserve">The results should be </w:t>
            </w:r>
            <w:r w:rsidRPr="008F78EA" w:rsidR="00227819">
              <w:rPr>
                <w:rFonts w:ascii="Calibri Light" w:hAnsi="Calibri Light" w:cs="Calibri Light"/>
                <w:color w:val="000000"/>
                <w:sz w:val="24"/>
                <w:szCs w:val="24"/>
              </w:rPr>
              <w:t>formali</w:t>
            </w:r>
            <w:r w:rsidR="00B06AB1">
              <w:rPr>
                <w:rFonts w:ascii="Calibri Light" w:hAnsi="Calibri Light" w:cs="Calibri Light"/>
                <w:color w:val="000000"/>
                <w:sz w:val="24"/>
                <w:szCs w:val="24"/>
              </w:rPr>
              <w:t>s</w:t>
            </w:r>
            <w:r w:rsidRPr="008F78EA" w:rsidR="00227819">
              <w:rPr>
                <w:rFonts w:ascii="Calibri Light" w:hAnsi="Calibri Light" w:cs="Calibri Light"/>
                <w:color w:val="000000"/>
                <w:sz w:val="24"/>
                <w:szCs w:val="24"/>
              </w:rPr>
              <w:t xml:space="preserve">ed </w:t>
            </w:r>
            <w:r w:rsidRPr="008F78EA">
              <w:rPr>
                <w:rFonts w:ascii="Calibri Light" w:hAnsi="Calibri Light" w:cs="Calibri Light"/>
                <w:color w:val="000000"/>
                <w:sz w:val="24"/>
                <w:szCs w:val="24"/>
              </w:rPr>
              <w:t>in the reports above.</w:t>
            </w:r>
            <w:r w:rsidRPr="008F78EA">
              <w:rPr>
                <w:color w:val="000000"/>
              </w:rPr>
              <w:t xml:space="preserve"> </w:t>
            </w:r>
          </w:p>
        </w:tc>
      </w:tr>
    </w:tbl>
    <w:p w:rsidR="00054CBA" w:rsidP="00F32702" w:rsidRDefault="00054CBA" w14:paraId="48359AC3" w14:textId="77777777">
      <w:pPr>
        <w:rPr>
          <w:rFonts w:ascii="Times New Roman" w:hAnsi="Times New Roman" w:cs="Times New Roman"/>
          <w:sz w:val="24"/>
          <w:szCs w:val="24"/>
        </w:rPr>
      </w:pPr>
    </w:p>
    <w:p w:rsidRPr="00140459" w:rsidR="008F78EA" w:rsidP="526FC1E5" w:rsidRDefault="008F78EA" w14:paraId="5E14AD5B" w14:textId="77777777">
      <w:pPr>
        <w:rPr>
          <w:rFonts w:ascii="Calibri Light" w:hAnsi="Calibri Light" w:cs="Calibri Light"/>
          <w:b w:val="1"/>
          <w:bCs w:val="1"/>
          <w:sz w:val="24"/>
          <w:szCs w:val="24"/>
        </w:rPr>
      </w:pPr>
      <w:r w:rsidRPr="526FC1E5" w:rsidR="008F78EA">
        <w:rPr>
          <w:rFonts w:ascii="Calibri Light" w:hAnsi="Calibri Light" w:cs="Calibri Light"/>
          <w:b w:val="1"/>
          <w:bCs w:val="1"/>
          <w:sz w:val="24"/>
          <w:szCs w:val="24"/>
        </w:rPr>
        <w:t xml:space="preserve">The annexes to the reference document are: </w:t>
      </w:r>
    </w:p>
    <w:p w:rsidRPr="00140459" w:rsidR="008F78EA" w:rsidP="008F78EA" w:rsidRDefault="008F78EA" w14:paraId="5A4B627C" w14:textId="43A6749E">
      <w:pPr>
        <w:pStyle w:val="Loendilik"/>
        <w:numPr>
          <w:ilvl w:val="0"/>
          <w:numId w:val="5"/>
        </w:numPr>
        <w:rPr>
          <w:rFonts w:ascii="Calibri Light" w:hAnsi="Calibri Light" w:cs="Calibri Light"/>
          <w:szCs w:val="24"/>
        </w:rPr>
      </w:pPr>
      <w:r w:rsidRPr="00140459">
        <w:rPr>
          <w:rFonts w:ascii="Calibri Light" w:hAnsi="Calibri Light" w:cs="Calibri Light"/>
          <w:szCs w:val="24"/>
        </w:rPr>
        <w:t xml:space="preserve">Annex 1 </w:t>
      </w:r>
      <w:r w:rsidR="00272FCD">
        <w:rPr>
          <w:rFonts w:ascii="Calibri Light" w:hAnsi="Calibri Light" w:cs="Calibri Light"/>
          <w:szCs w:val="24"/>
        </w:rPr>
        <w:t>Evaluation</w:t>
      </w:r>
      <w:r w:rsidRPr="00140459">
        <w:rPr>
          <w:rFonts w:ascii="Calibri Light" w:hAnsi="Calibri Light" w:cs="Calibri Light"/>
          <w:szCs w:val="24"/>
        </w:rPr>
        <w:t xml:space="preserve"> Guidelines and Criteria </w:t>
      </w:r>
      <w:r w:rsidR="00385215">
        <w:rPr>
          <w:rFonts w:ascii="Calibri Light" w:hAnsi="Calibri Light" w:cs="Calibri Light"/>
          <w:szCs w:val="24"/>
        </w:rPr>
        <w:t>(in English)</w:t>
      </w:r>
    </w:p>
    <w:p w:rsidRPr="00140459" w:rsidR="008F78EA" w:rsidP="43D4D120" w:rsidRDefault="008F78EA" w14:paraId="190E1481" w14:textId="3901D238">
      <w:pPr>
        <w:pStyle w:val="Loendilik"/>
        <w:numPr>
          <w:ilvl w:val="0"/>
          <w:numId w:val="5"/>
        </w:numPr>
        <w:rPr>
          <w:rFonts w:ascii="Calibri Light" w:hAnsi="Calibri Light" w:cs="Calibri Light"/>
        </w:rPr>
      </w:pPr>
      <w:r w:rsidRPr="10DF1486" w:rsidR="008F78EA">
        <w:rPr>
          <w:rFonts w:ascii="Calibri Light" w:hAnsi="Calibri Light" w:cs="Calibri Light"/>
        </w:rPr>
        <w:t xml:space="preserve">Annex 2 Rules of Procedure for the Project </w:t>
      </w:r>
      <w:r w:rsidRPr="10DF1486" w:rsidR="001E67B9">
        <w:rPr>
          <w:rFonts w:ascii="Calibri Light" w:hAnsi="Calibri Light" w:cs="Calibri Light"/>
        </w:rPr>
        <w:t>Management</w:t>
      </w:r>
      <w:r w:rsidRPr="10DF1486" w:rsidR="008F78EA">
        <w:rPr>
          <w:rFonts w:ascii="Calibri Light" w:hAnsi="Calibri Light" w:cs="Calibri Light"/>
        </w:rPr>
        <w:t xml:space="preserve"> Committee</w:t>
      </w:r>
      <w:r w:rsidRPr="10DF1486" w:rsidR="001E67B9">
        <w:rPr>
          <w:rFonts w:ascii="Calibri Light" w:hAnsi="Calibri Light" w:cs="Calibri Light"/>
        </w:rPr>
        <w:t xml:space="preserve"> sample</w:t>
      </w:r>
      <w:r w:rsidRPr="10DF1486" w:rsidR="00385215">
        <w:rPr>
          <w:rFonts w:ascii="Calibri Light" w:hAnsi="Calibri Light" w:cs="Calibri Light"/>
        </w:rPr>
        <w:t xml:space="preserve"> (in Estonian</w:t>
      </w:r>
      <w:r w:rsidRPr="10DF1486" w:rsidR="4266C4F5">
        <w:rPr>
          <w:rFonts w:ascii="Calibri Light" w:hAnsi="Calibri Light" w:cs="Calibri Light"/>
        </w:rPr>
        <w:t xml:space="preserve"> -</w:t>
      </w:r>
      <w:r w:rsidRPr="10DF1486" w:rsidR="2D7E0012">
        <w:rPr>
          <w:rFonts w:ascii="Calibri Light" w:hAnsi="Calibri Light" w:cs="Calibri Light"/>
        </w:rPr>
        <w:t xml:space="preserve"> </w:t>
      </w:r>
      <w:r w:rsidRPr="10DF1486" w:rsidR="71B59FAC">
        <w:rPr>
          <w:rFonts w:ascii="Calibri Light" w:hAnsi="Calibri Light" w:cs="Calibri Light"/>
        </w:rPr>
        <w:t xml:space="preserve">Lisa 2 </w:t>
      </w:r>
      <w:r w:rsidRPr="10DF1486" w:rsidR="5AE5C5DC">
        <w:rPr>
          <w:rFonts w:ascii="Calibri Light" w:hAnsi="Calibri Light" w:cs="Calibri Light"/>
        </w:rPr>
        <w:t>P</w:t>
      </w:r>
      <w:r w:rsidRPr="10DF1486" w:rsidR="71B59FAC">
        <w:rPr>
          <w:rFonts w:ascii="Calibri Light" w:hAnsi="Calibri Light" w:cs="Calibri Light"/>
        </w:rPr>
        <w:t>rojekti</w:t>
      </w:r>
      <w:r w:rsidRPr="10DF1486" w:rsidR="71B59FAC">
        <w:rPr>
          <w:rFonts w:ascii="Calibri Light" w:hAnsi="Calibri Light" w:cs="Calibri Light"/>
        </w:rPr>
        <w:t xml:space="preserve"> </w:t>
      </w:r>
      <w:r w:rsidRPr="10DF1486" w:rsidR="71B59FAC">
        <w:rPr>
          <w:rFonts w:ascii="Calibri Light" w:hAnsi="Calibri Light" w:cs="Calibri Light"/>
        </w:rPr>
        <w:t>juhtkomisjoni</w:t>
      </w:r>
      <w:r w:rsidRPr="10DF1486" w:rsidR="71B59FAC">
        <w:rPr>
          <w:rFonts w:ascii="Calibri Light" w:hAnsi="Calibri Light" w:cs="Calibri Light"/>
        </w:rPr>
        <w:t xml:space="preserve"> </w:t>
      </w:r>
      <w:r w:rsidRPr="10DF1486" w:rsidR="71B59FAC">
        <w:rPr>
          <w:rFonts w:ascii="Calibri Light" w:hAnsi="Calibri Light" w:cs="Calibri Light"/>
        </w:rPr>
        <w:t>töökorra</w:t>
      </w:r>
      <w:r w:rsidRPr="10DF1486" w:rsidR="71B59FAC">
        <w:rPr>
          <w:rFonts w:ascii="Calibri Light" w:hAnsi="Calibri Light" w:cs="Calibri Light"/>
        </w:rPr>
        <w:t xml:space="preserve"> </w:t>
      </w:r>
      <w:r w:rsidRPr="10DF1486" w:rsidR="71B59FAC">
        <w:rPr>
          <w:rFonts w:ascii="Calibri Light" w:hAnsi="Calibri Light" w:cs="Calibri Light"/>
        </w:rPr>
        <w:t>näidis</w:t>
      </w:r>
      <w:r w:rsidRPr="10DF1486" w:rsidR="2C7FBD06">
        <w:rPr>
          <w:rFonts w:ascii="Calibri Light" w:hAnsi="Calibri Light" w:cs="Calibri Light"/>
        </w:rPr>
        <w:t>)</w:t>
      </w:r>
    </w:p>
    <w:p w:rsidRPr="00140459" w:rsidR="008F78EA" w:rsidP="008F78EA" w:rsidRDefault="008F78EA" w14:paraId="4C354A17" w14:textId="72CD28E3">
      <w:pPr>
        <w:pStyle w:val="Loendilik"/>
        <w:numPr>
          <w:ilvl w:val="0"/>
          <w:numId w:val="5"/>
        </w:numPr>
        <w:rPr>
          <w:rFonts w:ascii="Calibri Light" w:hAnsi="Calibri Light" w:cs="Calibri Light"/>
          <w:szCs w:val="24"/>
        </w:rPr>
      </w:pPr>
      <w:r w:rsidRPr="00140459">
        <w:rPr>
          <w:rFonts w:ascii="Calibri Light" w:hAnsi="Calibri Light" w:cs="Calibri Light"/>
          <w:szCs w:val="24"/>
        </w:rPr>
        <w:t>Annex 3 Gantt chart sample</w:t>
      </w:r>
      <w:r w:rsidR="00385215">
        <w:rPr>
          <w:rFonts w:ascii="Calibri Light" w:hAnsi="Calibri Light" w:cs="Calibri Light"/>
          <w:szCs w:val="24"/>
        </w:rPr>
        <w:t xml:space="preserve"> (in English)</w:t>
      </w:r>
    </w:p>
    <w:p w:rsidRPr="00140459" w:rsidR="008F78EA" w:rsidP="008F78EA" w:rsidRDefault="008F78EA" w14:paraId="33683B28" w14:textId="052FB33A">
      <w:pPr>
        <w:pStyle w:val="Loendilik"/>
        <w:numPr>
          <w:ilvl w:val="0"/>
          <w:numId w:val="5"/>
        </w:numPr>
        <w:rPr>
          <w:rFonts w:ascii="Calibri Light" w:hAnsi="Calibri Light" w:cs="Calibri Light"/>
          <w:szCs w:val="24"/>
        </w:rPr>
      </w:pPr>
      <w:r w:rsidRPr="00140459">
        <w:rPr>
          <w:rFonts w:ascii="Calibri Light" w:hAnsi="Calibri Light" w:cs="Calibri Light"/>
          <w:szCs w:val="24"/>
        </w:rPr>
        <w:t xml:space="preserve">Annex 4 </w:t>
      </w:r>
      <w:r w:rsidRPr="00140459" w:rsidR="001E67B9">
        <w:rPr>
          <w:rFonts w:ascii="Calibri Light" w:hAnsi="Calibri Light" w:cs="Calibri Light"/>
          <w:szCs w:val="24"/>
        </w:rPr>
        <w:t>Sample</w:t>
      </w:r>
      <w:r w:rsidRPr="00140459">
        <w:rPr>
          <w:rFonts w:ascii="Calibri Light" w:hAnsi="Calibri Light" w:cs="Calibri Light"/>
          <w:szCs w:val="24"/>
        </w:rPr>
        <w:t xml:space="preserve"> </w:t>
      </w:r>
      <w:r w:rsidRPr="00140459" w:rsidR="001E67B9">
        <w:rPr>
          <w:rFonts w:ascii="Calibri Light" w:hAnsi="Calibri Light" w:cs="Calibri Light"/>
          <w:szCs w:val="24"/>
        </w:rPr>
        <w:t xml:space="preserve">template </w:t>
      </w:r>
      <w:r w:rsidRPr="00140459">
        <w:rPr>
          <w:rFonts w:ascii="Calibri Light" w:hAnsi="Calibri Light" w:cs="Calibri Light"/>
          <w:szCs w:val="24"/>
        </w:rPr>
        <w:t xml:space="preserve">of the </w:t>
      </w:r>
      <w:r w:rsidR="00272FCD">
        <w:rPr>
          <w:rFonts w:ascii="Calibri Light" w:hAnsi="Calibri Light" w:cs="Calibri Light"/>
          <w:szCs w:val="24"/>
        </w:rPr>
        <w:t>financial</w:t>
      </w:r>
      <w:r w:rsidRPr="00140459">
        <w:rPr>
          <w:rFonts w:ascii="Calibri Light" w:hAnsi="Calibri Light" w:cs="Calibri Light"/>
          <w:szCs w:val="24"/>
        </w:rPr>
        <w:t xml:space="preserve"> report and activity report</w:t>
      </w:r>
      <w:r w:rsidR="00385215">
        <w:rPr>
          <w:rFonts w:ascii="Calibri Light" w:hAnsi="Calibri Light" w:cs="Calibri Light"/>
          <w:szCs w:val="24"/>
        </w:rPr>
        <w:t xml:space="preserve"> (in English)</w:t>
      </w:r>
    </w:p>
    <w:p w:rsidRPr="00140459" w:rsidR="008F78EA" w:rsidP="10DF1486" w:rsidRDefault="008F78EA" w14:paraId="40B24F76" w14:textId="53FE7A1E">
      <w:pPr>
        <w:pStyle w:val="Loendilik"/>
        <w:numPr>
          <w:ilvl w:val="0"/>
          <w:numId w:val="5"/>
        </w:numPr>
        <w:rPr>
          <w:rFonts w:ascii="Calibri Light" w:hAnsi="Calibri Light" w:cs="Calibri Light"/>
        </w:rPr>
      </w:pPr>
      <w:r w:rsidRPr="10DF1486" w:rsidR="008F78EA">
        <w:rPr>
          <w:rFonts w:ascii="Calibri Light" w:hAnsi="Calibri Light" w:cs="Calibri Light"/>
        </w:rPr>
        <w:t>Annex 5 Templates for the interim and final report</w:t>
      </w:r>
      <w:r w:rsidRPr="10DF1486" w:rsidR="00385215">
        <w:rPr>
          <w:rFonts w:ascii="Calibri Light" w:hAnsi="Calibri Light" w:cs="Calibri Light"/>
        </w:rPr>
        <w:t xml:space="preserve"> (in Estonian</w:t>
      </w:r>
      <w:r w:rsidRPr="10DF1486" w:rsidR="5D2FFDB5">
        <w:rPr>
          <w:rFonts w:ascii="Calibri Light" w:hAnsi="Calibri Light" w:cs="Calibri Light"/>
        </w:rPr>
        <w:t xml:space="preserve"> </w:t>
      </w:r>
      <w:r w:rsidRPr="10DF1486" w:rsidR="14C9669A">
        <w:rPr>
          <w:rFonts w:ascii="Calibri Light" w:hAnsi="Calibri Light" w:cs="Calibri Light"/>
        </w:rPr>
        <w:t xml:space="preserve">- </w:t>
      </w:r>
      <w:r w:rsidRPr="10DF1486" w:rsidR="5D2FFDB5">
        <w:rPr>
          <w:rFonts w:ascii="Calibri Light" w:hAnsi="Calibri Light" w:cs="Calibri Light"/>
        </w:rPr>
        <w:t xml:space="preserve">Lisa 5 Vahe- </w:t>
      </w:r>
      <w:r w:rsidRPr="10DF1486" w:rsidR="5D2FFDB5">
        <w:rPr>
          <w:rFonts w:ascii="Calibri Light" w:hAnsi="Calibri Light" w:cs="Calibri Light"/>
        </w:rPr>
        <w:t>ja</w:t>
      </w:r>
      <w:r w:rsidRPr="10DF1486" w:rsidR="5D2FFDB5">
        <w:rPr>
          <w:rFonts w:ascii="Calibri Light" w:hAnsi="Calibri Light" w:cs="Calibri Light"/>
        </w:rPr>
        <w:t xml:space="preserve"> </w:t>
      </w:r>
      <w:r w:rsidRPr="10DF1486" w:rsidR="5D2FFDB5">
        <w:rPr>
          <w:rFonts w:ascii="Calibri Light" w:hAnsi="Calibri Light" w:cs="Calibri Light"/>
        </w:rPr>
        <w:t>lõpparuande</w:t>
      </w:r>
      <w:r w:rsidRPr="10DF1486" w:rsidR="5D2FFDB5">
        <w:rPr>
          <w:rFonts w:ascii="Calibri Light" w:hAnsi="Calibri Light" w:cs="Calibri Light"/>
        </w:rPr>
        <w:t xml:space="preserve"> </w:t>
      </w:r>
      <w:r w:rsidRPr="10DF1486" w:rsidR="5D2FFDB5">
        <w:rPr>
          <w:rFonts w:ascii="Calibri Light" w:hAnsi="Calibri Light" w:cs="Calibri Light"/>
        </w:rPr>
        <w:t>vormistamise</w:t>
      </w:r>
      <w:r w:rsidRPr="10DF1486" w:rsidR="5D2FFDB5">
        <w:rPr>
          <w:rFonts w:ascii="Calibri Light" w:hAnsi="Calibri Light" w:cs="Calibri Light"/>
        </w:rPr>
        <w:t xml:space="preserve"> </w:t>
      </w:r>
      <w:r w:rsidRPr="10DF1486" w:rsidR="5D2FFDB5">
        <w:rPr>
          <w:rFonts w:ascii="Calibri Light" w:hAnsi="Calibri Light" w:cs="Calibri Light"/>
        </w:rPr>
        <w:t>juhend</w:t>
      </w:r>
      <w:r w:rsidRPr="10DF1486" w:rsidR="09BADEA9">
        <w:rPr>
          <w:rFonts w:ascii="Calibri Light" w:hAnsi="Calibri Light" w:cs="Calibri Light"/>
        </w:rPr>
        <w:t>)</w:t>
      </w:r>
    </w:p>
    <w:p w:rsidRPr="006C5750" w:rsidR="006C5750" w:rsidP="10DF1486" w:rsidRDefault="008F78EA" w14:paraId="591E4B72" w14:textId="768A09F6">
      <w:pPr>
        <w:pStyle w:val="Loendilik"/>
        <w:numPr>
          <w:ilvl w:val="0"/>
          <w:numId w:val="5"/>
        </w:numPr>
        <w:rPr>
          <w:rFonts w:ascii="Calibri Light" w:hAnsi="Calibri Light" w:cs="Calibri Light"/>
        </w:rPr>
      </w:pPr>
      <w:r w:rsidRPr="10DF1486" w:rsidR="008F78EA">
        <w:rPr>
          <w:rFonts w:ascii="Calibri Light" w:hAnsi="Calibri Light" w:cs="Calibri Light"/>
        </w:rPr>
        <w:t xml:space="preserve">Annex </w:t>
      </w:r>
      <w:r w:rsidRPr="10DF1486" w:rsidR="00140459">
        <w:rPr>
          <w:rFonts w:ascii="Calibri Light" w:hAnsi="Calibri Light" w:cs="Calibri Light"/>
        </w:rPr>
        <w:t>6 Sample</w:t>
      </w:r>
      <w:r w:rsidRPr="10DF1486" w:rsidR="001E67B9">
        <w:rPr>
          <w:rFonts w:ascii="Calibri Light" w:hAnsi="Calibri Light" w:cs="Calibri Light"/>
        </w:rPr>
        <w:t xml:space="preserve"> </w:t>
      </w:r>
      <w:r w:rsidRPr="10DF1486" w:rsidR="008F78EA">
        <w:rPr>
          <w:rFonts w:ascii="Calibri Light" w:hAnsi="Calibri Light" w:cs="Calibri Light"/>
        </w:rPr>
        <w:t>contract</w:t>
      </w:r>
      <w:r w:rsidRPr="10DF1486" w:rsidR="00385215">
        <w:rPr>
          <w:rFonts w:ascii="Calibri Light" w:hAnsi="Calibri Light" w:cs="Calibri Light"/>
        </w:rPr>
        <w:t xml:space="preserve"> (in Estonian</w:t>
      </w:r>
      <w:r w:rsidRPr="10DF1486" w:rsidR="72B65250">
        <w:rPr>
          <w:rFonts w:ascii="Calibri Light" w:hAnsi="Calibri Light" w:cs="Calibri Light"/>
        </w:rPr>
        <w:t xml:space="preserve"> </w:t>
      </w:r>
      <w:r w:rsidRPr="10DF1486" w:rsidR="32B8162E">
        <w:rPr>
          <w:rFonts w:ascii="Calibri Light" w:hAnsi="Calibri Light" w:cs="Calibri Light"/>
        </w:rPr>
        <w:t xml:space="preserve">- </w:t>
      </w:r>
      <w:r w:rsidRPr="10DF1486" w:rsidR="0FB5C861">
        <w:rPr>
          <w:rFonts w:ascii="Calibri Light" w:hAnsi="Calibri Light" w:cs="Calibri Light"/>
        </w:rPr>
        <w:t xml:space="preserve">Lisa 6 </w:t>
      </w:r>
      <w:r w:rsidRPr="10DF1486" w:rsidR="0FB5C861">
        <w:rPr>
          <w:rFonts w:ascii="Calibri Light" w:hAnsi="Calibri Light" w:cs="Calibri Light"/>
        </w:rPr>
        <w:t>Lepingu</w:t>
      </w:r>
      <w:r w:rsidRPr="10DF1486" w:rsidR="0FB5C861">
        <w:rPr>
          <w:rFonts w:ascii="Calibri Light" w:hAnsi="Calibri Light" w:cs="Calibri Light"/>
        </w:rPr>
        <w:t xml:space="preserve"> </w:t>
      </w:r>
      <w:r w:rsidRPr="10DF1486" w:rsidR="0FB5C861">
        <w:rPr>
          <w:rFonts w:ascii="Calibri Light" w:hAnsi="Calibri Light" w:cs="Calibri Light"/>
        </w:rPr>
        <w:t>näidis</w:t>
      </w:r>
      <w:r w:rsidRPr="10DF1486" w:rsidR="032C78FB">
        <w:rPr>
          <w:rFonts w:ascii="Calibri Light" w:hAnsi="Calibri Light" w:cs="Calibri Light"/>
        </w:rPr>
        <w:t>)</w:t>
      </w:r>
    </w:p>
    <w:sectPr w:rsidRPr="006C5750" w:rsidR="006C5750" w:rsidSect="00054CBA">
      <w:headerReference w:type="default" r:id="rId11"/>
      <w:pgSz w:w="11906" w:h="16838" w:orient="portrait"/>
      <w:pgMar w:top="83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5C71" w:rsidP="00AD0E48" w:rsidRDefault="00CA5C71" w14:paraId="7A8FA7A5" w14:textId="77777777">
      <w:pPr>
        <w:spacing w:after="0" w:line="240" w:lineRule="auto"/>
      </w:pPr>
      <w:r>
        <w:separator/>
      </w:r>
    </w:p>
  </w:endnote>
  <w:endnote w:type="continuationSeparator" w:id="0">
    <w:p w:rsidR="00CA5C71" w:rsidP="00AD0E48" w:rsidRDefault="00CA5C71" w14:paraId="7183E4B0" w14:textId="77777777">
      <w:pPr>
        <w:spacing w:after="0" w:line="240" w:lineRule="auto"/>
      </w:pPr>
      <w:r>
        <w:continuationSeparator/>
      </w:r>
    </w:p>
  </w:endnote>
  <w:endnote w:type="continuationNotice" w:id="1">
    <w:p w:rsidR="00CA5C71" w:rsidRDefault="00CA5C71" w14:paraId="6BB8E3E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5C71" w:rsidP="00AD0E48" w:rsidRDefault="00CA5C71" w14:paraId="1EBE7EC2" w14:textId="77777777">
      <w:pPr>
        <w:spacing w:after="0" w:line="240" w:lineRule="auto"/>
      </w:pPr>
      <w:r>
        <w:separator/>
      </w:r>
    </w:p>
  </w:footnote>
  <w:footnote w:type="continuationSeparator" w:id="0">
    <w:p w:rsidR="00CA5C71" w:rsidP="00AD0E48" w:rsidRDefault="00CA5C71" w14:paraId="7851FD5B" w14:textId="77777777">
      <w:pPr>
        <w:spacing w:after="0" w:line="240" w:lineRule="auto"/>
      </w:pPr>
      <w:r>
        <w:continuationSeparator/>
      </w:r>
    </w:p>
  </w:footnote>
  <w:footnote w:type="continuationNotice" w:id="1">
    <w:p w:rsidR="00CA5C71" w:rsidRDefault="00CA5C71" w14:paraId="2BD6AFD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0FB2" w:rsidP="00292D85" w:rsidRDefault="00A80FB2" w14:paraId="1168BDCF" w14:textId="01EED013">
    <w:pPr>
      <w:pStyle w:val="Pis"/>
    </w:pPr>
  </w:p>
  <w:p w:rsidR="00A80FB2" w:rsidP="00A80FB2" w:rsidRDefault="00A80FB2" w14:paraId="52EC3488" w14:textId="77777777">
    <w:pPr>
      <w:pStyle w:val="Pi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20E4"/>
    <w:multiLevelType w:val="hybridMultilevel"/>
    <w:tmpl w:val="1CC8A7CA"/>
    <w:lvl w:ilvl="0" w:tplc="04250001">
      <w:start w:val="1"/>
      <w:numFmt w:val="bullet"/>
      <w:lvlText w:val=""/>
      <w:lvlJc w:val="left"/>
      <w:pPr>
        <w:ind w:left="720" w:hanging="360"/>
      </w:pPr>
      <w:rPr>
        <w:rFonts w:hint="default" w:ascii="Symbol" w:hAnsi="Symbol"/>
      </w:rPr>
    </w:lvl>
    <w:lvl w:ilvl="1" w:tplc="04250003">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1" w15:restartNumberingAfterBreak="0">
    <w:nsid w:val="30893C20"/>
    <w:multiLevelType w:val="hybridMultilevel"/>
    <w:tmpl w:val="2F426D72"/>
    <w:lvl w:ilvl="0" w:tplc="04250001">
      <w:start w:val="1"/>
      <w:numFmt w:val="bullet"/>
      <w:lvlText w:val=""/>
      <w:lvlJc w:val="left"/>
      <w:pPr>
        <w:ind w:left="720" w:hanging="360"/>
      </w:pPr>
      <w:rPr>
        <w:rFonts w:hint="default" w:ascii="Symbol" w:hAnsi="Symbol"/>
      </w:rPr>
    </w:lvl>
    <w:lvl w:ilvl="1" w:tplc="2C729F4C">
      <w:numFmt w:val="bullet"/>
      <w:lvlText w:val="-"/>
      <w:lvlJc w:val="left"/>
      <w:pPr>
        <w:ind w:left="1440" w:hanging="360"/>
      </w:pPr>
      <w:rPr>
        <w:rFonts w:hint="default" w:ascii="Calibri" w:hAnsi="Calibri" w:cs="Calibri" w:eastAsiaTheme="minorHAnsi"/>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 w15:restartNumberingAfterBreak="0">
    <w:nsid w:val="609340F3"/>
    <w:multiLevelType w:val="hybridMultilevel"/>
    <w:tmpl w:val="DA742010"/>
    <w:lvl w:ilvl="0" w:tplc="04250001">
      <w:start w:val="1"/>
      <w:numFmt w:val="bullet"/>
      <w:lvlText w:val=""/>
      <w:lvlJc w:val="left"/>
      <w:pPr>
        <w:ind w:left="720" w:hanging="360"/>
      </w:pPr>
      <w:rPr>
        <w:rFonts w:hint="default" w:ascii="Symbol" w:hAnsi="Symbol"/>
      </w:rPr>
    </w:lvl>
    <w:lvl w:ilvl="1" w:tplc="04250003">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3" w15:restartNumberingAfterBreak="0">
    <w:nsid w:val="6A38238D"/>
    <w:multiLevelType w:val="hybridMultilevel"/>
    <w:tmpl w:val="C632EECA"/>
    <w:lvl w:ilvl="0" w:tplc="04250001">
      <w:start w:val="1"/>
      <w:numFmt w:val="bullet"/>
      <w:lvlText w:val=""/>
      <w:lvlJc w:val="left"/>
      <w:pPr>
        <w:ind w:left="720" w:hanging="360"/>
      </w:pPr>
      <w:rPr>
        <w:rFonts w:hint="default" w:ascii="Symbol" w:hAnsi="Symbol"/>
      </w:rPr>
    </w:lvl>
    <w:lvl w:ilvl="1" w:tplc="04250003" w:tentative="1">
      <w:start w:val="1"/>
      <w:numFmt w:val="bullet"/>
      <w:lvlText w:val="o"/>
      <w:lvlJc w:val="left"/>
      <w:pPr>
        <w:ind w:left="1440" w:hanging="360"/>
      </w:pPr>
      <w:rPr>
        <w:rFonts w:hint="default" w:ascii="Courier New" w:hAnsi="Courier New" w:cs="Courier New"/>
      </w:rPr>
    </w:lvl>
    <w:lvl w:ilvl="2" w:tplc="04250005" w:tentative="1">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4" w15:restartNumberingAfterBreak="0">
    <w:nsid w:val="6B002B31"/>
    <w:multiLevelType w:val="hybridMultilevel"/>
    <w:tmpl w:val="5334468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351640943">
    <w:abstractNumId w:val="3"/>
  </w:num>
  <w:num w:numId="2" w16cid:durableId="1661499762">
    <w:abstractNumId w:val="2"/>
  </w:num>
  <w:num w:numId="3" w16cid:durableId="1798184075">
    <w:abstractNumId w:val="1"/>
  </w:num>
  <w:num w:numId="4" w16cid:durableId="164709780">
    <w:abstractNumId w:val="0"/>
  </w:num>
  <w:num w:numId="5" w16cid:durableId="39127659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wMTY0MDEwtjA2M7VQ0lEKTi0uzszPAykwrwUAFlTU+ywAAAA="/>
  </w:docVars>
  <w:rsids>
    <w:rsidRoot w:val="008F7169"/>
    <w:rsid w:val="00003263"/>
    <w:rsid w:val="00026C60"/>
    <w:rsid w:val="00027CFF"/>
    <w:rsid w:val="0003490F"/>
    <w:rsid w:val="00054CBA"/>
    <w:rsid w:val="00063CFC"/>
    <w:rsid w:val="00064873"/>
    <w:rsid w:val="000700E5"/>
    <w:rsid w:val="00082610"/>
    <w:rsid w:val="0008450F"/>
    <w:rsid w:val="00086138"/>
    <w:rsid w:val="00087BD3"/>
    <w:rsid w:val="000905E3"/>
    <w:rsid w:val="00095A79"/>
    <w:rsid w:val="000A0E41"/>
    <w:rsid w:val="000A3E97"/>
    <w:rsid w:val="000B18F0"/>
    <w:rsid w:val="000C0B62"/>
    <w:rsid w:val="000C78B5"/>
    <w:rsid w:val="000E010F"/>
    <w:rsid w:val="000E6417"/>
    <w:rsid w:val="000F3F42"/>
    <w:rsid w:val="00103ED7"/>
    <w:rsid w:val="00117569"/>
    <w:rsid w:val="00132CA2"/>
    <w:rsid w:val="00140459"/>
    <w:rsid w:val="0014389F"/>
    <w:rsid w:val="001449C3"/>
    <w:rsid w:val="00145D00"/>
    <w:rsid w:val="00147C58"/>
    <w:rsid w:val="00156446"/>
    <w:rsid w:val="00172550"/>
    <w:rsid w:val="001919CA"/>
    <w:rsid w:val="001A3444"/>
    <w:rsid w:val="001A7A51"/>
    <w:rsid w:val="001B0CEF"/>
    <w:rsid w:val="001B752E"/>
    <w:rsid w:val="001C3A60"/>
    <w:rsid w:val="001C4203"/>
    <w:rsid w:val="001C47BF"/>
    <w:rsid w:val="001D1F1E"/>
    <w:rsid w:val="001D4750"/>
    <w:rsid w:val="001E4777"/>
    <w:rsid w:val="001E67B9"/>
    <w:rsid w:val="001E7283"/>
    <w:rsid w:val="001F2081"/>
    <w:rsid w:val="00205038"/>
    <w:rsid w:val="0021410A"/>
    <w:rsid w:val="00214726"/>
    <w:rsid w:val="00217653"/>
    <w:rsid w:val="00221612"/>
    <w:rsid w:val="00227819"/>
    <w:rsid w:val="00232D40"/>
    <w:rsid w:val="00244039"/>
    <w:rsid w:val="00246272"/>
    <w:rsid w:val="00254EEC"/>
    <w:rsid w:val="00255802"/>
    <w:rsid w:val="00260001"/>
    <w:rsid w:val="002601E0"/>
    <w:rsid w:val="00264F0D"/>
    <w:rsid w:val="00272FCD"/>
    <w:rsid w:val="0027514C"/>
    <w:rsid w:val="0027656F"/>
    <w:rsid w:val="002921F7"/>
    <w:rsid w:val="00292D85"/>
    <w:rsid w:val="002A54DD"/>
    <w:rsid w:val="002B4E27"/>
    <w:rsid w:val="002B5798"/>
    <w:rsid w:val="002C1C77"/>
    <w:rsid w:val="002D67AB"/>
    <w:rsid w:val="002E62AA"/>
    <w:rsid w:val="002F3CC4"/>
    <w:rsid w:val="00304997"/>
    <w:rsid w:val="00325E16"/>
    <w:rsid w:val="003315BD"/>
    <w:rsid w:val="003319FF"/>
    <w:rsid w:val="00334175"/>
    <w:rsid w:val="00345A1D"/>
    <w:rsid w:val="00345D6E"/>
    <w:rsid w:val="0036498E"/>
    <w:rsid w:val="00364FDA"/>
    <w:rsid w:val="00366220"/>
    <w:rsid w:val="00372886"/>
    <w:rsid w:val="0038187E"/>
    <w:rsid w:val="00385215"/>
    <w:rsid w:val="00385FF2"/>
    <w:rsid w:val="003863D8"/>
    <w:rsid w:val="003931E2"/>
    <w:rsid w:val="003A0869"/>
    <w:rsid w:val="003A617D"/>
    <w:rsid w:val="003B0A41"/>
    <w:rsid w:val="003B77EC"/>
    <w:rsid w:val="003B7979"/>
    <w:rsid w:val="003C3329"/>
    <w:rsid w:val="003C5595"/>
    <w:rsid w:val="003D3257"/>
    <w:rsid w:val="003E6953"/>
    <w:rsid w:val="0041431D"/>
    <w:rsid w:val="004148EE"/>
    <w:rsid w:val="004228C5"/>
    <w:rsid w:val="00431E5B"/>
    <w:rsid w:val="0046031C"/>
    <w:rsid w:val="0047487A"/>
    <w:rsid w:val="00480C02"/>
    <w:rsid w:val="004B2939"/>
    <w:rsid w:val="004B373E"/>
    <w:rsid w:val="004C18B9"/>
    <w:rsid w:val="004C2B0C"/>
    <w:rsid w:val="004C3656"/>
    <w:rsid w:val="004C7ECC"/>
    <w:rsid w:val="004D4B52"/>
    <w:rsid w:val="004E0B2D"/>
    <w:rsid w:val="004F4A1E"/>
    <w:rsid w:val="00500493"/>
    <w:rsid w:val="00507DEB"/>
    <w:rsid w:val="005172BF"/>
    <w:rsid w:val="00524CBA"/>
    <w:rsid w:val="005552AC"/>
    <w:rsid w:val="005567F8"/>
    <w:rsid w:val="0056619E"/>
    <w:rsid w:val="00573753"/>
    <w:rsid w:val="0058652E"/>
    <w:rsid w:val="005870ED"/>
    <w:rsid w:val="005934FD"/>
    <w:rsid w:val="005A569F"/>
    <w:rsid w:val="005D0937"/>
    <w:rsid w:val="005D1514"/>
    <w:rsid w:val="005D4303"/>
    <w:rsid w:val="005E0F99"/>
    <w:rsid w:val="005E176F"/>
    <w:rsid w:val="005F1532"/>
    <w:rsid w:val="005F76A4"/>
    <w:rsid w:val="00603454"/>
    <w:rsid w:val="00623A71"/>
    <w:rsid w:val="0065049A"/>
    <w:rsid w:val="006648BB"/>
    <w:rsid w:val="00672FEF"/>
    <w:rsid w:val="006916CB"/>
    <w:rsid w:val="006A15C2"/>
    <w:rsid w:val="006A4B28"/>
    <w:rsid w:val="006A6A65"/>
    <w:rsid w:val="006B413E"/>
    <w:rsid w:val="006B5E68"/>
    <w:rsid w:val="006B6305"/>
    <w:rsid w:val="006B6A6C"/>
    <w:rsid w:val="006C1BF8"/>
    <w:rsid w:val="006C2A93"/>
    <w:rsid w:val="006C5750"/>
    <w:rsid w:val="006E14B6"/>
    <w:rsid w:val="006E7C3B"/>
    <w:rsid w:val="00703F6D"/>
    <w:rsid w:val="00743AC7"/>
    <w:rsid w:val="0074554A"/>
    <w:rsid w:val="0075170D"/>
    <w:rsid w:val="00753A32"/>
    <w:rsid w:val="0075431D"/>
    <w:rsid w:val="00775425"/>
    <w:rsid w:val="007844C7"/>
    <w:rsid w:val="00797673"/>
    <w:rsid w:val="007B16DC"/>
    <w:rsid w:val="007C52A4"/>
    <w:rsid w:val="007C57BC"/>
    <w:rsid w:val="007E1563"/>
    <w:rsid w:val="007F2342"/>
    <w:rsid w:val="007F23A8"/>
    <w:rsid w:val="007F64B1"/>
    <w:rsid w:val="00800501"/>
    <w:rsid w:val="00801B7E"/>
    <w:rsid w:val="00803631"/>
    <w:rsid w:val="00803BDC"/>
    <w:rsid w:val="00804150"/>
    <w:rsid w:val="008069AD"/>
    <w:rsid w:val="00823321"/>
    <w:rsid w:val="00834E1E"/>
    <w:rsid w:val="00850F6E"/>
    <w:rsid w:val="00862414"/>
    <w:rsid w:val="00866D10"/>
    <w:rsid w:val="00871FFF"/>
    <w:rsid w:val="008725BB"/>
    <w:rsid w:val="00872677"/>
    <w:rsid w:val="008741DB"/>
    <w:rsid w:val="008748BB"/>
    <w:rsid w:val="00877916"/>
    <w:rsid w:val="008A1640"/>
    <w:rsid w:val="008A1C62"/>
    <w:rsid w:val="008A3113"/>
    <w:rsid w:val="008A475E"/>
    <w:rsid w:val="008B70C9"/>
    <w:rsid w:val="008C083E"/>
    <w:rsid w:val="008C735F"/>
    <w:rsid w:val="008D697B"/>
    <w:rsid w:val="008F7169"/>
    <w:rsid w:val="008F78EA"/>
    <w:rsid w:val="00907641"/>
    <w:rsid w:val="00911167"/>
    <w:rsid w:val="00911B4C"/>
    <w:rsid w:val="00923C92"/>
    <w:rsid w:val="0093475D"/>
    <w:rsid w:val="009400FF"/>
    <w:rsid w:val="0094125C"/>
    <w:rsid w:val="00952AE8"/>
    <w:rsid w:val="009532A3"/>
    <w:rsid w:val="009546FD"/>
    <w:rsid w:val="009578C8"/>
    <w:rsid w:val="009753D3"/>
    <w:rsid w:val="009800E2"/>
    <w:rsid w:val="00980E6D"/>
    <w:rsid w:val="0098324B"/>
    <w:rsid w:val="00991EAB"/>
    <w:rsid w:val="009969F6"/>
    <w:rsid w:val="009A656D"/>
    <w:rsid w:val="009A7687"/>
    <w:rsid w:val="009B490D"/>
    <w:rsid w:val="009B5EDF"/>
    <w:rsid w:val="009D1399"/>
    <w:rsid w:val="009E6D83"/>
    <w:rsid w:val="009F1315"/>
    <w:rsid w:val="00A13EAE"/>
    <w:rsid w:val="00A259CE"/>
    <w:rsid w:val="00A461FA"/>
    <w:rsid w:val="00A50CA3"/>
    <w:rsid w:val="00A624BD"/>
    <w:rsid w:val="00A80FB2"/>
    <w:rsid w:val="00A841C4"/>
    <w:rsid w:val="00A85C2F"/>
    <w:rsid w:val="00A96A60"/>
    <w:rsid w:val="00A971D5"/>
    <w:rsid w:val="00AB4176"/>
    <w:rsid w:val="00AD0E48"/>
    <w:rsid w:val="00AD2BA6"/>
    <w:rsid w:val="00AD645F"/>
    <w:rsid w:val="00AE092E"/>
    <w:rsid w:val="00AF1F9D"/>
    <w:rsid w:val="00AF57CC"/>
    <w:rsid w:val="00AF7067"/>
    <w:rsid w:val="00AF76C6"/>
    <w:rsid w:val="00AF7A52"/>
    <w:rsid w:val="00B06AB1"/>
    <w:rsid w:val="00B16AE9"/>
    <w:rsid w:val="00B22BBD"/>
    <w:rsid w:val="00B24DF0"/>
    <w:rsid w:val="00B63446"/>
    <w:rsid w:val="00B6375A"/>
    <w:rsid w:val="00BA0B23"/>
    <w:rsid w:val="00BA0F00"/>
    <w:rsid w:val="00BA5EF6"/>
    <w:rsid w:val="00BA6AEE"/>
    <w:rsid w:val="00BB223B"/>
    <w:rsid w:val="00BB38FB"/>
    <w:rsid w:val="00BC6CF1"/>
    <w:rsid w:val="00BD55EA"/>
    <w:rsid w:val="00BE1546"/>
    <w:rsid w:val="00BE3A63"/>
    <w:rsid w:val="00BE47D1"/>
    <w:rsid w:val="00BF3125"/>
    <w:rsid w:val="00BF4C45"/>
    <w:rsid w:val="00C06FBD"/>
    <w:rsid w:val="00C14206"/>
    <w:rsid w:val="00C21DCE"/>
    <w:rsid w:val="00C4079C"/>
    <w:rsid w:val="00C61D17"/>
    <w:rsid w:val="00C622CE"/>
    <w:rsid w:val="00C624B4"/>
    <w:rsid w:val="00C63D3C"/>
    <w:rsid w:val="00C67B43"/>
    <w:rsid w:val="00C81E32"/>
    <w:rsid w:val="00C83FA3"/>
    <w:rsid w:val="00C94723"/>
    <w:rsid w:val="00CA5C71"/>
    <w:rsid w:val="00CA75B3"/>
    <w:rsid w:val="00CB10E0"/>
    <w:rsid w:val="00CB1ABF"/>
    <w:rsid w:val="00CB6295"/>
    <w:rsid w:val="00CC061F"/>
    <w:rsid w:val="00CC29AF"/>
    <w:rsid w:val="00CD6075"/>
    <w:rsid w:val="00CD6170"/>
    <w:rsid w:val="00CD7804"/>
    <w:rsid w:val="00CF567A"/>
    <w:rsid w:val="00D0004A"/>
    <w:rsid w:val="00D0591A"/>
    <w:rsid w:val="00D22D2D"/>
    <w:rsid w:val="00D2345B"/>
    <w:rsid w:val="00D246D0"/>
    <w:rsid w:val="00D25239"/>
    <w:rsid w:val="00D34744"/>
    <w:rsid w:val="00D46604"/>
    <w:rsid w:val="00D47EC6"/>
    <w:rsid w:val="00D54F9D"/>
    <w:rsid w:val="00D55271"/>
    <w:rsid w:val="00D558BE"/>
    <w:rsid w:val="00D56675"/>
    <w:rsid w:val="00D87555"/>
    <w:rsid w:val="00D95B1A"/>
    <w:rsid w:val="00DA7A5E"/>
    <w:rsid w:val="00DC0D6F"/>
    <w:rsid w:val="00DC558F"/>
    <w:rsid w:val="00DD54A6"/>
    <w:rsid w:val="00DD6227"/>
    <w:rsid w:val="00DE46CA"/>
    <w:rsid w:val="00DE73A2"/>
    <w:rsid w:val="00E005C5"/>
    <w:rsid w:val="00E008BB"/>
    <w:rsid w:val="00E311C8"/>
    <w:rsid w:val="00E5255E"/>
    <w:rsid w:val="00E53C3E"/>
    <w:rsid w:val="00E632C8"/>
    <w:rsid w:val="00E64BD4"/>
    <w:rsid w:val="00E70584"/>
    <w:rsid w:val="00E71447"/>
    <w:rsid w:val="00E72726"/>
    <w:rsid w:val="00E8005D"/>
    <w:rsid w:val="00E800F6"/>
    <w:rsid w:val="00E84EB2"/>
    <w:rsid w:val="00EB061A"/>
    <w:rsid w:val="00EB30E6"/>
    <w:rsid w:val="00EB391D"/>
    <w:rsid w:val="00EC5D66"/>
    <w:rsid w:val="00ED524E"/>
    <w:rsid w:val="00ED7093"/>
    <w:rsid w:val="00EE3268"/>
    <w:rsid w:val="00EE4B17"/>
    <w:rsid w:val="00EE5C43"/>
    <w:rsid w:val="00EE6BC8"/>
    <w:rsid w:val="00EF4ACE"/>
    <w:rsid w:val="00EF4C1A"/>
    <w:rsid w:val="00EF7C0F"/>
    <w:rsid w:val="00F00FF0"/>
    <w:rsid w:val="00F0710C"/>
    <w:rsid w:val="00F13F8C"/>
    <w:rsid w:val="00F32702"/>
    <w:rsid w:val="00F34B0A"/>
    <w:rsid w:val="00F35CA6"/>
    <w:rsid w:val="00F37C23"/>
    <w:rsid w:val="00F50EE5"/>
    <w:rsid w:val="00F61183"/>
    <w:rsid w:val="00F66F75"/>
    <w:rsid w:val="00F80EFF"/>
    <w:rsid w:val="00F8263E"/>
    <w:rsid w:val="00F85386"/>
    <w:rsid w:val="00F855A1"/>
    <w:rsid w:val="00F8600B"/>
    <w:rsid w:val="00F9196F"/>
    <w:rsid w:val="00F920FE"/>
    <w:rsid w:val="00FA25CC"/>
    <w:rsid w:val="00FB3FFE"/>
    <w:rsid w:val="031039B4"/>
    <w:rsid w:val="032C78FB"/>
    <w:rsid w:val="04B2EA2B"/>
    <w:rsid w:val="09BADEA9"/>
    <w:rsid w:val="09F8EBBB"/>
    <w:rsid w:val="0FB5C861"/>
    <w:rsid w:val="10DF1486"/>
    <w:rsid w:val="14C9669A"/>
    <w:rsid w:val="1D158A20"/>
    <w:rsid w:val="1E5F7D94"/>
    <w:rsid w:val="21FC7130"/>
    <w:rsid w:val="23FAA40F"/>
    <w:rsid w:val="2A2164F6"/>
    <w:rsid w:val="2B0896EA"/>
    <w:rsid w:val="2C7FBD06"/>
    <w:rsid w:val="2D7E0012"/>
    <w:rsid w:val="30BC1BBB"/>
    <w:rsid w:val="32B8162E"/>
    <w:rsid w:val="38F74151"/>
    <w:rsid w:val="3920F5D3"/>
    <w:rsid w:val="3AF0BA99"/>
    <w:rsid w:val="3B8F7582"/>
    <w:rsid w:val="3DF25F72"/>
    <w:rsid w:val="3F6088A6"/>
    <w:rsid w:val="4266C4F5"/>
    <w:rsid w:val="43D4D120"/>
    <w:rsid w:val="47B65AF3"/>
    <w:rsid w:val="499900BA"/>
    <w:rsid w:val="4AF3370A"/>
    <w:rsid w:val="4C18A731"/>
    <w:rsid w:val="4ED6EA51"/>
    <w:rsid w:val="526FC1E5"/>
    <w:rsid w:val="57B819B1"/>
    <w:rsid w:val="5AE5C5DC"/>
    <w:rsid w:val="5D2FFDB5"/>
    <w:rsid w:val="6121E9C8"/>
    <w:rsid w:val="6B7490E4"/>
    <w:rsid w:val="6CB8719E"/>
    <w:rsid w:val="71B59FAC"/>
    <w:rsid w:val="72B65250"/>
    <w:rsid w:val="73BDA302"/>
    <w:rsid w:val="7782A01B"/>
    <w:rsid w:val="78EC02CC"/>
    <w:rsid w:val="7976769B"/>
    <w:rsid w:val="79F7C7A8"/>
    <w:rsid w:val="7C0C7CE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67A1E"/>
  <w15:docId w15:val="{B4B909C0-FF77-417C-A303-557FF02B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laad" w:default="1">
    <w:name w:val="Normal"/>
    <w:qFormat/>
    <w:rPr>
      <w:lang w:val="en-GB"/>
    </w:rPr>
  </w:style>
  <w:style w:type="paragraph" w:styleId="Pealkiri1">
    <w:name w:val="heading 1"/>
    <w:basedOn w:val="Normaallaad"/>
    <w:next w:val="Normaallaad"/>
    <w:link w:val="Pealkiri1Mrk"/>
    <w:uiPriority w:val="99"/>
    <w:qFormat/>
    <w:rsid w:val="00F8263E"/>
    <w:pPr>
      <w:keepNext/>
      <w:spacing w:before="240" w:after="60" w:line="240" w:lineRule="auto"/>
      <w:outlineLvl w:val="0"/>
    </w:pPr>
    <w:rPr>
      <w:rFonts w:ascii="Arial" w:hAnsi="Arial" w:eastAsia="Times New Roman" w:cs="Arial"/>
      <w:b/>
      <w:bCs/>
      <w:kern w:val="32"/>
      <w:sz w:val="24"/>
      <w:lang w:val="en-US"/>
    </w:rPr>
  </w:style>
  <w:style w:type="paragraph" w:styleId="Pealkiri2">
    <w:name w:val="heading 2"/>
    <w:basedOn w:val="Normaallaad"/>
    <w:next w:val="Normaallaad"/>
    <w:link w:val="Pealkiri2Mrk"/>
    <w:uiPriority w:val="9"/>
    <w:unhideWhenUsed/>
    <w:qFormat/>
    <w:rsid w:val="0014389F"/>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Liguvaikefont" w:default="1">
    <w:name w:val="Default Paragraph Font"/>
    <w:uiPriority w:val="1"/>
    <w:semiHidden/>
    <w:unhideWhenUsed/>
  </w:style>
  <w:style w:type="table" w:styleId="Normaaltabel" w:default="1">
    <w:name w:val="Normal Table"/>
    <w:uiPriority w:val="99"/>
    <w:semiHidden/>
    <w:unhideWhenUsed/>
    <w:tblPr>
      <w:tblInd w:w="0" w:type="dxa"/>
      <w:tblCellMar>
        <w:top w:w="0" w:type="dxa"/>
        <w:left w:w="108" w:type="dxa"/>
        <w:bottom w:w="0" w:type="dxa"/>
        <w:right w:w="108" w:type="dxa"/>
      </w:tblCellMar>
    </w:tblPr>
  </w:style>
  <w:style w:type="numbering" w:styleId="Loendita" w:default="1">
    <w:name w:val="No List"/>
    <w:uiPriority w:val="99"/>
    <w:semiHidden/>
    <w:unhideWhenUsed/>
  </w:style>
  <w:style w:type="paragraph" w:styleId="Loendilik">
    <w:name w:val="List Paragraph"/>
    <w:aliases w:val="Mummuga loetelu"/>
    <w:basedOn w:val="Normaallaad"/>
    <w:link w:val="LoendilikMrk"/>
    <w:uiPriority w:val="34"/>
    <w:qFormat/>
    <w:rsid w:val="008F7169"/>
    <w:pPr>
      <w:spacing w:before="240" w:after="240" w:line="240" w:lineRule="auto"/>
      <w:ind w:left="720"/>
      <w:contextualSpacing/>
      <w:jc w:val="both"/>
    </w:pPr>
    <w:rPr>
      <w:rFonts w:ascii="Cambria" w:hAnsi="Cambria" w:eastAsia="Times New Roman" w:cs="Times New Roman"/>
      <w:sz w:val="24"/>
    </w:rPr>
  </w:style>
  <w:style w:type="character" w:styleId="LoendilikMrk" w:customStyle="1">
    <w:name w:val="Loendi lõik Märk"/>
    <w:aliases w:val="Mummuga loetelu Märk"/>
    <w:link w:val="Loendilik"/>
    <w:uiPriority w:val="34"/>
    <w:locked/>
    <w:rsid w:val="008F7169"/>
    <w:rPr>
      <w:rFonts w:ascii="Cambria" w:hAnsi="Cambria" w:eastAsia="Times New Roman" w:cs="Times New Roman"/>
      <w:sz w:val="24"/>
    </w:rPr>
  </w:style>
  <w:style w:type="paragraph" w:styleId="Jutumullitekst">
    <w:name w:val="Balloon Text"/>
    <w:basedOn w:val="Normaallaad"/>
    <w:link w:val="JutumullitekstMrk"/>
    <w:uiPriority w:val="99"/>
    <w:semiHidden/>
    <w:unhideWhenUsed/>
    <w:rsid w:val="00BC6CF1"/>
    <w:pPr>
      <w:spacing w:after="0" w:line="240" w:lineRule="auto"/>
    </w:pPr>
    <w:rPr>
      <w:rFonts w:ascii="Segoe UI" w:hAnsi="Segoe UI" w:cs="Segoe UI"/>
      <w:sz w:val="18"/>
      <w:szCs w:val="18"/>
    </w:rPr>
  </w:style>
  <w:style w:type="character" w:styleId="JutumullitekstMrk" w:customStyle="1">
    <w:name w:val="Jutumullitekst Märk"/>
    <w:basedOn w:val="Liguvaikefont"/>
    <w:link w:val="Jutumullitekst"/>
    <w:uiPriority w:val="99"/>
    <w:semiHidden/>
    <w:rsid w:val="00BC6CF1"/>
    <w:rPr>
      <w:rFonts w:ascii="Segoe UI" w:hAnsi="Segoe UI" w:cs="Segoe UI"/>
      <w:sz w:val="18"/>
      <w:szCs w:val="18"/>
    </w:rPr>
  </w:style>
  <w:style w:type="table" w:styleId="Kontuurtabel">
    <w:name w:val="Table Grid"/>
    <w:basedOn w:val="Normaaltabel"/>
    <w:uiPriority w:val="59"/>
    <w:rsid w:val="00F50E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ealkiri1Mrk" w:customStyle="1">
    <w:name w:val="Pealkiri 1 Märk"/>
    <w:basedOn w:val="Liguvaikefont"/>
    <w:link w:val="Pealkiri1"/>
    <w:uiPriority w:val="99"/>
    <w:rsid w:val="00F8263E"/>
    <w:rPr>
      <w:rFonts w:ascii="Arial" w:hAnsi="Arial" w:eastAsia="Times New Roman" w:cs="Arial"/>
      <w:b/>
      <w:bCs/>
      <w:kern w:val="32"/>
      <w:sz w:val="24"/>
      <w:lang w:val="en-US"/>
    </w:rPr>
  </w:style>
  <w:style w:type="paragraph" w:styleId="Allmrkusetekst">
    <w:name w:val="footnote text"/>
    <w:aliases w:val="Schriftart: 9 pt,Schriftart: 10 pt,Schriftart: 8 pt,o,Footnote text,Podrozdział,Footnote,WB-Fußnotentext,Reference,Fußnote,fn,Footnote Text Char2,Footnote Text Char Char1,Footnote Text Char1 Char Char,Footnote Text Char Char Char Char"/>
    <w:basedOn w:val="Normaallaad"/>
    <w:link w:val="AllmrkusetekstMrk"/>
    <w:uiPriority w:val="99"/>
    <w:unhideWhenUsed/>
    <w:rsid w:val="00AD0E48"/>
    <w:pPr>
      <w:spacing w:after="0" w:line="240" w:lineRule="auto"/>
    </w:pPr>
    <w:rPr>
      <w:sz w:val="20"/>
      <w:szCs w:val="20"/>
    </w:rPr>
  </w:style>
  <w:style w:type="character" w:styleId="AllmrkusetekstMrk" w:customStyle="1">
    <w:name w:val="Allmärkuse tekst Märk"/>
    <w:aliases w:val="Schriftart: 9 pt Märk,Schriftart: 10 pt Märk,Schriftart: 8 pt Märk,o Märk,Footnote text Märk,Podrozdział Märk,Footnote Märk,WB-Fußnotentext Märk,Reference Märk,Fußnote Märk,fn Märk,Footnote Text Char2 Märk"/>
    <w:basedOn w:val="Liguvaikefont"/>
    <w:link w:val="Allmrkusetekst"/>
    <w:uiPriority w:val="99"/>
    <w:rsid w:val="00AD0E48"/>
    <w:rPr>
      <w:sz w:val="20"/>
      <w:szCs w:val="20"/>
    </w:rPr>
  </w:style>
  <w:style w:type="character" w:styleId="Allmrkuseviide">
    <w:name w:val="footnote reference"/>
    <w:aliases w:val="Footnote symbol,Times 10 Point,Exposant 3 Point,Footnote reference number,Footnote Reference Superscript,Appel note de bas de p,Appel note de bas de page,Légende,Char Car Car Car Car,Voetnootverwijzing"/>
    <w:basedOn w:val="Liguvaikefont"/>
    <w:uiPriority w:val="99"/>
    <w:semiHidden/>
    <w:unhideWhenUsed/>
    <w:rsid w:val="00AD0E48"/>
    <w:rPr>
      <w:vertAlign w:val="superscript"/>
    </w:rPr>
  </w:style>
  <w:style w:type="paragraph" w:styleId="Pis">
    <w:name w:val="header"/>
    <w:basedOn w:val="Normaallaad"/>
    <w:link w:val="PisMrk"/>
    <w:uiPriority w:val="99"/>
    <w:unhideWhenUsed/>
    <w:rsid w:val="000905E3"/>
    <w:pPr>
      <w:tabs>
        <w:tab w:val="center" w:pos="4536"/>
        <w:tab w:val="right" w:pos="9072"/>
      </w:tabs>
      <w:spacing w:after="0" w:line="240" w:lineRule="auto"/>
    </w:pPr>
  </w:style>
  <w:style w:type="character" w:styleId="PisMrk" w:customStyle="1">
    <w:name w:val="Päis Märk"/>
    <w:basedOn w:val="Liguvaikefont"/>
    <w:link w:val="Pis"/>
    <w:uiPriority w:val="99"/>
    <w:rsid w:val="000905E3"/>
  </w:style>
  <w:style w:type="paragraph" w:styleId="Jalus">
    <w:name w:val="footer"/>
    <w:basedOn w:val="Normaallaad"/>
    <w:link w:val="JalusMrk"/>
    <w:uiPriority w:val="99"/>
    <w:unhideWhenUsed/>
    <w:rsid w:val="000905E3"/>
    <w:pPr>
      <w:tabs>
        <w:tab w:val="center" w:pos="4536"/>
        <w:tab w:val="right" w:pos="9072"/>
      </w:tabs>
      <w:spacing w:after="0" w:line="240" w:lineRule="auto"/>
    </w:pPr>
  </w:style>
  <w:style w:type="character" w:styleId="JalusMrk" w:customStyle="1">
    <w:name w:val="Jalus Märk"/>
    <w:basedOn w:val="Liguvaikefont"/>
    <w:link w:val="Jalus"/>
    <w:uiPriority w:val="99"/>
    <w:rsid w:val="000905E3"/>
  </w:style>
  <w:style w:type="character" w:styleId="Hperlink">
    <w:name w:val="Hyperlink"/>
    <w:basedOn w:val="Liguvaikefont"/>
    <w:uiPriority w:val="99"/>
    <w:unhideWhenUsed/>
    <w:rsid w:val="00923C92"/>
    <w:rPr>
      <w:color w:val="0563C1" w:themeColor="hyperlink"/>
      <w:u w:val="single"/>
    </w:rPr>
  </w:style>
  <w:style w:type="paragraph" w:styleId="Default" w:customStyle="1">
    <w:name w:val="Default"/>
    <w:rsid w:val="00EB061A"/>
    <w:pPr>
      <w:autoSpaceDE w:val="0"/>
      <w:autoSpaceDN w:val="0"/>
      <w:adjustRightInd w:val="0"/>
      <w:spacing w:after="0" w:line="240" w:lineRule="auto"/>
    </w:pPr>
    <w:rPr>
      <w:rFonts w:ascii="Times New Roman" w:hAnsi="Times New Roman" w:cs="Times New Roman"/>
      <w:color w:val="000000"/>
      <w:sz w:val="24"/>
      <w:szCs w:val="24"/>
    </w:rPr>
  </w:style>
  <w:style w:type="character" w:styleId="Tugev">
    <w:name w:val="Strong"/>
    <w:basedOn w:val="Liguvaikefont"/>
    <w:uiPriority w:val="22"/>
    <w:qFormat/>
    <w:rsid w:val="00EB061A"/>
    <w:rPr>
      <w:b/>
      <w:bCs/>
    </w:rPr>
  </w:style>
  <w:style w:type="character" w:styleId="Kommentaariviide">
    <w:name w:val="annotation reference"/>
    <w:basedOn w:val="Liguvaikefont"/>
    <w:uiPriority w:val="99"/>
    <w:semiHidden/>
    <w:unhideWhenUsed/>
    <w:rsid w:val="00DC558F"/>
    <w:rPr>
      <w:sz w:val="16"/>
      <w:szCs w:val="16"/>
    </w:rPr>
  </w:style>
  <w:style w:type="paragraph" w:styleId="Kommentaaritekst">
    <w:name w:val="annotation text"/>
    <w:basedOn w:val="Normaallaad"/>
    <w:link w:val="KommentaaritekstMrk"/>
    <w:uiPriority w:val="99"/>
    <w:unhideWhenUsed/>
    <w:rsid w:val="00DC558F"/>
    <w:pPr>
      <w:spacing w:line="240" w:lineRule="auto"/>
    </w:pPr>
    <w:rPr>
      <w:sz w:val="20"/>
      <w:szCs w:val="20"/>
    </w:rPr>
  </w:style>
  <w:style w:type="character" w:styleId="KommentaaritekstMrk" w:customStyle="1">
    <w:name w:val="Kommentaari tekst Märk"/>
    <w:basedOn w:val="Liguvaikefont"/>
    <w:link w:val="Kommentaaritekst"/>
    <w:uiPriority w:val="99"/>
    <w:rsid w:val="00DC558F"/>
    <w:rPr>
      <w:sz w:val="20"/>
      <w:szCs w:val="20"/>
    </w:rPr>
  </w:style>
  <w:style w:type="paragraph" w:styleId="Kommentaariteema">
    <w:name w:val="annotation subject"/>
    <w:basedOn w:val="Kommentaaritekst"/>
    <w:next w:val="Kommentaaritekst"/>
    <w:link w:val="KommentaariteemaMrk"/>
    <w:uiPriority w:val="99"/>
    <w:semiHidden/>
    <w:unhideWhenUsed/>
    <w:rsid w:val="00DC558F"/>
    <w:rPr>
      <w:b/>
      <w:bCs/>
    </w:rPr>
  </w:style>
  <w:style w:type="character" w:styleId="KommentaariteemaMrk" w:customStyle="1">
    <w:name w:val="Kommentaari teema Märk"/>
    <w:basedOn w:val="KommentaaritekstMrk"/>
    <w:link w:val="Kommentaariteema"/>
    <w:uiPriority w:val="99"/>
    <w:semiHidden/>
    <w:rsid w:val="00DC558F"/>
    <w:rPr>
      <w:b/>
      <w:bCs/>
      <w:sz w:val="20"/>
      <w:szCs w:val="20"/>
    </w:rPr>
  </w:style>
  <w:style w:type="character" w:styleId="Pealkiri2Mrk" w:customStyle="1">
    <w:name w:val="Pealkiri 2 Märk"/>
    <w:basedOn w:val="Liguvaikefont"/>
    <w:link w:val="Pealkiri2"/>
    <w:uiPriority w:val="9"/>
    <w:rsid w:val="0014389F"/>
    <w:rPr>
      <w:rFonts w:asciiTheme="majorHAnsi" w:hAnsiTheme="majorHAnsi" w:eastAsiaTheme="majorEastAsia" w:cstheme="majorBidi"/>
      <w:color w:val="2E74B5" w:themeColor="accent1" w:themeShade="BF"/>
      <w:sz w:val="26"/>
      <w:szCs w:val="26"/>
    </w:rPr>
  </w:style>
  <w:style w:type="paragraph" w:styleId="Normaallaadveeb">
    <w:name w:val="Normal (Web)"/>
    <w:basedOn w:val="Normaallaad"/>
    <w:uiPriority w:val="99"/>
    <w:semiHidden/>
    <w:unhideWhenUsed/>
    <w:rsid w:val="0027656F"/>
    <w:pPr>
      <w:spacing w:before="100" w:beforeAutospacing="1" w:after="100" w:afterAutospacing="1" w:line="240" w:lineRule="auto"/>
    </w:pPr>
    <w:rPr>
      <w:rFonts w:ascii="Times New Roman" w:hAnsi="Times New Roman" w:eastAsia="Times New Roman" w:cs="Times New Roman"/>
      <w:sz w:val="24"/>
      <w:szCs w:val="24"/>
      <w:lang w:eastAsia="et-EE"/>
    </w:rPr>
  </w:style>
  <w:style w:type="character" w:styleId="apple-converted-space" w:customStyle="1">
    <w:name w:val="apple-converted-space"/>
    <w:basedOn w:val="Liguvaikefont"/>
    <w:rsid w:val="0027656F"/>
  </w:style>
  <w:style w:type="paragraph" w:styleId="Redaktsioon">
    <w:name w:val="Revision"/>
    <w:hidden/>
    <w:uiPriority w:val="99"/>
    <w:semiHidden/>
    <w:rsid w:val="00DC0D6F"/>
    <w:pPr>
      <w:spacing w:after="0" w:line="240" w:lineRule="auto"/>
    </w:pPr>
  </w:style>
  <w:style w:type="paragraph" w:styleId="footnotedescription" w:customStyle="1">
    <w:name w:val="footnote description"/>
    <w:next w:val="Normaallaad"/>
    <w:link w:val="footnotedescriptionChar"/>
    <w:hidden/>
    <w:rsid w:val="003B77EC"/>
    <w:pPr>
      <w:spacing w:after="0"/>
      <w:ind w:left="7"/>
    </w:pPr>
    <w:rPr>
      <w:rFonts w:ascii="Times New Roman" w:hAnsi="Times New Roman" w:eastAsia="Times New Roman" w:cs="Times New Roman"/>
      <w:color w:val="000000"/>
      <w:sz w:val="20"/>
      <w:lang w:eastAsia="et-EE"/>
    </w:rPr>
  </w:style>
  <w:style w:type="character" w:styleId="footnotedescriptionChar" w:customStyle="1">
    <w:name w:val="footnote description Char"/>
    <w:link w:val="footnotedescription"/>
    <w:rsid w:val="003B77EC"/>
    <w:rPr>
      <w:rFonts w:ascii="Times New Roman" w:hAnsi="Times New Roman" w:eastAsia="Times New Roman" w:cs="Times New Roman"/>
      <w:color w:val="000000"/>
      <w:sz w:val="20"/>
      <w:lang w:eastAsia="et-EE"/>
    </w:rPr>
  </w:style>
  <w:style w:type="character" w:styleId="footnotemark" w:customStyle="1">
    <w:name w:val="footnote mark"/>
    <w:hidden/>
    <w:rsid w:val="003B77EC"/>
    <w:rPr>
      <w:rFonts w:ascii="Times New Roman" w:hAnsi="Times New Roman" w:eastAsia="Times New Roman" w:cs="Times New Roman"/>
      <w:color w:val="000000"/>
      <w:sz w:val="20"/>
      <w:vertAlign w:val="superscript"/>
    </w:rPr>
  </w:style>
  <w:style w:type="paragraph" w:styleId="Kehatekst">
    <w:name w:val="Body Text"/>
    <w:basedOn w:val="Normaallaad"/>
    <w:link w:val="KehatekstMrk"/>
    <w:uiPriority w:val="99"/>
    <w:unhideWhenUsed/>
    <w:rsid w:val="00E72726"/>
    <w:pPr>
      <w:spacing w:after="0" w:line="240" w:lineRule="auto"/>
      <w:jc w:val="both"/>
    </w:pPr>
    <w:rPr>
      <w:rFonts w:ascii="Times New Roman" w:hAnsi="Times New Roman" w:eastAsia="Times New Roman" w:cs="Times New Roman"/>
      <w:sz w:val="24"/>
      <w:szCs w:val="24"/>
      <w:lang w:eastAsia="et-EE"/>
    </w:rPr>
  </w:style>
  <w:style w:type="character" w:styleId="KehatekstMrk" w:customStyle="1">
    <w:name w:val="Kehatekst Märk"/>
    <w:basedOn w:val="Liguvaikefont"/>
    <w:link w:val="Kehatekst"/>
    <w:uiPriority w:val="99"/>
    <w:rsid w:val="00E72726"/>
    <w:rPr>
      <w:rFonts w:ascii="Times New Roman" w:hAnsi="Times New Roman" w:eastAsia="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7530">
      <w:bodyDiv w:val="1"/>
      <w:marLeft w:val="0"/>
      <w:marRight w:val="0"/>
      <w:marTop w:val="0"/>
      <w:marBottom w:val="0"/>
      <w:divBdr>
        <w:top w:val="none" w:sz="0" w:space="0" w:color="auto"/>
        <w:left w:val="none" w:sz="0" w:space="0" w:color="auto"/>
        <w:bottom w:val="none" w:sz="0" w:space="0" w:color="auto"/>
        <w:right w:val="none" w:sz="0" w:space="0" w:color="auto"/>
      </w:divBdr>
    </w:div>
    <w:div w:id="148132788">
      <w:bodyDiv w:val="1"/>
      <w:marLeft w:val="0"/>
      <w:marRight w:val="0"/>
      <w:marTop w:val="0"/>
      <w:marBottom w:val="0"/>
      <w:divBdr>
        <w:top w:val="none" w:sz="0" w:space="0" w:color="auto"/>
        <w:left w:val="none" w:sz="0" w:space="0" w:color="auto"/>
        <w:bottom w:val="none" w:sz="0" w:space="0" w:color="auto"/>
        <w:right w:val="none" w:sz="0" w:space="0" w:color="auto"/>
      </w:divBdr>
    </w:div>
    <w:div w:id="454566567">
      <w:bodyDiv w:val="1"/>
      <w:marLeft w:val="0"/>
      <w:marRight w:val="0"/>
      <w:marTop w:val="0"/>
      <w:marBottom w:val="0"/>
      <w:divBdr>
        <w:top w:val="none" w:sz="0" w:space="0" w:color="auto"/>
        <w:left w:val="none" w:sz="0" w:space="0" w:color="auto"/>
        <w:bottom w:val="none" w:sz="0" w:space="0" w:color="auto"/>
        <w:right w:val="none" w:sz="0" w:space="0" w:color="auto"/>
      </w:divBdr>
    </w:div>
    <w:div w:id="647979334">
      <w:bodyDiv w:val="1"/>
      <w:marLeft w:val="0"/>
      <w:marRight w:val="0"/>
      <w:marTop w:val="0"/>
      <w:marBottom w:val="0"/>
      <w:divBdr>
        <w:top w:val="none" w:sz="0" w:space="0" w:color="auto"/>
        <w:left w:val="none" w:sz="0" w:space="0" w:color="auto"/>
        <w:bottom w:val="none" w:sz="0" w:space="0" w:color="auto"/>
        <w:right w:val="none" w:sz="0" w:space="0" w:color="auto"/>
      </w:divBdr>
    </w:div>
    <w:div w:id="692196330">
      <w:bodyDiv w:val="1"/>
      <w:marLeft w:val="0"/>
      <w:marRight w:val="0"/>
      <w:marTop w:val="0"/>
      <w:marBottom w:val="0"/>
      <w:divBdr>
        <w:top w:val="none" w:sz="0" w:space="0" w:color="auto"/>
        <w:left w:val="none" w:sz="0" w:space="0" w:color="auto"/>
        <w:bottom w:val="none" w:sz="0" w:space="0" w:color="auto"/>
        <w:right w:val="none" w:sz="0" w:space="0" w:color="auto"/>
      </w:divBdr>
    </w:div>
    <w:div w:id="713043774">
      <w:bodyDiv w:val="1"/>
      <w:marLeft w:val="0"/>
      <w:marRight w:val="0"/>
      <w:marTop w:val="0"/>
      <w:marBottom w:val="0"/>
      <w:divBdr>
        <w:top w:val="none" w:sz="0" w:space="0" w:color="auto"/>
        <w:left w:val="none" w:sz="0" w:space="0" w:color="auto"/>
        <w:bottom w:val="none" w:sz="0" w:space="0" w:color="auto"/>
        <w:right w:val="none" w:sz="0" w:space="0" w:color="auto"/>
      </w:divBdr>
    </w:div>
    <w:div w:id="820460590">
      <w:bodyDiv w:val="1"/>
      <w:marLeft w:val="0"/>
      <w:marRight w:val="0"/>
      <w:marTop w:val="0"/>
      <w:marBottom w:val="0"/>
      <w:divBdr>
        <w:top w:val="none" w:sz="0" w:space="0" w:color="auto"/>
        <w:left w:val="none" w:sz="0" w:space="0" w:color="auto"/>
        <w:bottom w:val="none" w:sz="0" w:space="0" w:color="auto"/>
        <w:right w:val="none" w:sz="0" w:space="0" w:color="auto"/>
      </w:divBdr>
    </w:div>
    <w:div w:id="892430440">
      <w:bodyDiv w:val="1"/>
      <w:marLeft w:val="0"/>
      <w:marRight w:val="0"/>
      <w:marTop w:val="0"/>
      <w:marBottom w:val="0"/>
      <w:divBdr>
        <w:top w:val="none" w:sz="0" w:space="0" w:color="auto"/>
        <w:left w:val="none" w:sz="0" w:space="0" w:color="auto"/>
        <w:bottom w:val="none" w:sz="0" w:space="0" w:color="auto"/>
        <w:right w:val="none" w:sz="0" w:space="0" w:color="auto"/>
      </w:divBdr>
    </w:div>
    <w:div w:id="1055469879">
      <w:bodyDiv w:val="1"/>
      <w:marLeft w:val="0"/>
      <w:marRight w:val="0"/>
      <w:marTop w:val="0"/>
      <w:marBottom w:val="0"/>
      <w:divBdr>
        <w:top w:val="none" w:sz="0" w:space="0" w:color="auto"/>
        <w:left w:val="none" w:sz="0" w:space="0" w:color="auto"/>
        <w:bottom w:val="none" w:sz="0" w:space="0" w:color="auto"/>
        <w:right w:val="none" w:sz="0" w:space="0" w:color="auto"/>
      </w:divBdr>
    </w:div>
    <w:div w:id="1283343946">
      <w:bodyDiv w:val="1"/>
      <w:marLeft w:val="0"/>
      <w:marRight w:val="0"/>
      <w:marTop w:val="0"/>
      <w:marBottom w:val="0"/>
      <w:divBdr>
        <w:top w:val="none" w:sz="0" w:space="0" w:color="auto"/>
        <w:left w:val="none" w:sz="0" w:space="0" w:color="auto"/>
        <w:bottom w:val="none" w:sz="0" w:space="0" w:color="auto"/>
        <w:right w:val="none" w:sz="0" w:space="0" w:color="auto"/>
      </w:divBdr>
    </w:div>
    <w:div w:id="1330717250">
      <w:bodyDiv w:val="1"/>
      <w:marLeft w:val="0"/>
      <w:marRight w:val="0"/>
      <w:marTop w:val="0"/>
      <w:marBottom w:val="0"/>
      <w:divBdr>
        <w:top w:val="none" w:sz="0" w:space="0" w:color="auto"/>
        <w:left w:val="none" w:sz="0" w:space="0" w:color="auto"/>
        <w:bottom w:val="none" w:sz="0" w:space="0" w:color="auto"/>
        <w:right w:val="none" w:sz="0" w:space="0" w:color="auto"/>
      </w:divBdr>
    </w:div>
    <w:div w:id="1465998829">
      <w:bodyDiv w:val="1"/>
      <w:marLeft w:val="0"/>
      <w:marRight w:val="0"/>
      <w:marTop w:val="0"/>
      <w:marBottom w:val="0"/>
      <w:divBdr>
        <w:top w:val="none" w:sz="0" w:space="0" w:color="auto"/>
        <w:left w:val="none" w:sz="0" w:space="0" w:color="auto"/>
        <w:bottom w:val="none" w:sz="0" w:space="0" w:color="auto"/>
        <w:right w:val="none" w:sz="0" w:space="0" w:color="auto"/>
      </w:divBdr>
    </w:div>
    <w:div w:id="1512799138">
      <w:bodyDiv w:val="1"/>
      <w:marLeft w:val="0"/>
      <w:marRight w:val="0"/>
      <w:marTop w:val="0"/>
      <w:marBottom w:val="0"/>
      <w:divBdr>
        <w:top w:val="none" w:sz="0" w:space="0" w:color="auto"/>
        <w:left w:val="none" w:sz="0" w:space="0" w:color="auto"/>
        <w:bottom w:val="none" w:sz="0" w:space="0" w:color="auto"/>
        <w:right w:val="none" w:sz="0" w:space="0" w:color="auto"/>
      </w:divBdr>
    </w:div>
    <w:div w:id="1600286330">
      <w:bodyDiv w:val="1"/>
      <w:marLeft w:val="0"/>
      <w:marRight w:val="0"/>
      <w:marTop w:val="0"/>
      <w:marBottom w:val="0"/>
      <w:divBdr>
        <w:top w:val="none" w:sz="0" w:space="0" w:color="auto"/>
        <w:left w:val="none" w:sz="0" w:space="0" w:color="auto"/>
        <w:bottom w:val="none" w:sz="0" w:space="0" w:color="auto"/>
        <w:right w:val="none" w:sz="0" w:space="0" w:color="auto"/>
      </w:divBdr>
    </w:div>
    <w:div w:id="1696227480">
      <w:bodyDiv w:val="1"/>
      <w:marLeft w:val="0"/>
      <w:marRight w:val="0"/>
      <w:marTop w:val="0"/>
      <w:marBottom w:val="0"/>
      <w:divBdr>
        <w:top w:val="none" w:sz="0" w:space="0" w:color="auto"/>
        <w:left w:val="none" w:sz="0" w:space="0" w:color="auto"/>
        <w:bottom w:val="none" w:sz="0" w:space="0" w:color="auto"/>
        <w:right w:val="none" w:sz="0" w:space="0" w:color="auto"/>
      </w:divBdr>
    </w:div>
    <w:div w:id="1725451240">
      <w:bodyDiv w:val="1"/>
      <w:marLeft w:val="0"/>
      <w:marRight w:val="0"/>
      <w:marTop w:val="0"/>
      <w:marBottom w:val="0"/>
      <w:divBdr>
        <w:top w:val="none" w:sz="0" w:space="0" w:color="auto"/>
        <w:left w:val="none" w:sz="0" w:space="0" w:color="auto"/>
        <w:bottom w:val="none" w:sz="0" w:space="0" w:color="auto"/>
        <w:right w:val="none" w:sz="0" w:space="0" w:color="auto"/>
      </w:divBdr>
      <w:divsChild>
        <w:div w:id="634218328">
          <w:marLeft w:val="0"/>
          <w:marRight w:val="0"/>
          <w:marTop w:val="0"/>
          <w:marBottom w:val="0"/>
          <w:divBdr>
            <w:top w:val="none" w:sz="0" w:space="0" w:color="auto"/>
            <w:left w:val="none" w:sz="0" w:space="0" w:color="auto"/>
            <w:bottom w:val="none" w:sz="0" w:space="0" w:color="auto"/>
            <w:right w:val="none" w:sz="0" w:space="0" w:color="auto"/>
          </w:divBdr>
        </w:div>
        <w:div w:id="1217280727">
          <w:marLeft w:val="0"/>
          <w:marRight w:val="0"/>
          <w:marTop w:val="0"/>
          <w:marBottom w:val="0"/>
          <w:divBdr>
            <w:top w:val="none" w:sz="0" w:space="0" w:color="auto"/>
            <w:left w:val="none" w:sz="0" w:space="0" w:color="auto"/>
            <w:bottom w:val="none" w:sz="0" w:space="0" w:color="auto"/>
            <w:right w:val="none" w:sz="0" w:space="0" w:color="auto"/>
          </w:divBdr>
        </w:div>
        <w:div w:id="1839537146">
          <w:marLeft w:val="0"/>
          <w:marRight w:val="0"/>
          <w:marTop w:val="0"/>
          <w:marBottom w:val="0"/>
          <w:divBdr>
            <w:top w:val="none" w:sz="0" w:space="0" w:color="auto"/>
            <w:left w:val="none" w:sz="0" w:space="0" w:color="auto"/>
            <w:bottom w:val="none" w:sz="0" w:space="0" w:color="auto"/>
            <w:right w:val="none" w:sz="0" w:space="0" w:color="auto"/>
          </w:divBdr>
        </w:div>
        <w:div w:id="1194804392">
          <w:marLeft w:val="0"/>
          <w:marRight w:val="0"/>
          <w:marTop w:val="0"/>
          <w:marBottom w:val="0"/>
          <w:divBdr>
            <w:top w:val="none" w:sz="0" w:space="0" w:color="auto"/>
            <w:left w:val="none" w:sz="0" w:space="0" w:color="auto"/>
            <w:bottom w:val="none" w:sz="0" w:space="0" w:color="auto"/>
            <w:right w:val="none" w:sz="0" w:space="0" w:color="auto"/>
          </w:divBdr>
        </w:div>
        <w:div w:id="244580625">
          <w:marLeft w:val="0"/>
          <w:marRight w:val="0"/>
          <w:marTop w:val="0"/>
          <w:marBottom w:val="0"/>
          <w:divBdr>
            <w:top w:val="none" w:sz="0" w:space="0" w:color="auto"/>
            <w:left w:val="none" w:sz="0" w:space="0" w:color="auto"/>
            <w:bottom w:val="none" w:sz="0" w:space="0" w:color="auto"/>
            <w:right w:val="none" w:sz="0" w:space="0" w:color="auto"/>
          </w:divBdr>
        </w:div>
      </w:divsChild>
    </w:div>
    <w:div w:id="1737588209">
      <w:bodyDiv w:val="1"/>
      <w:marLeft w:val="0"/>
      <w:marRight w:val="0"/>
      <w:marTop w:val="0"/>
      <w:marBottom w:val="0"/>
      <w:divBdr>
        <w:top w:val="none" w:sz="0" w:space="0" w:color="auto"/>
        <w:left w:val="none" w:sz="0" w:space="0" w:color="auto"/>
        <w:bottom w:val="none" w:sz="0" w:space="0" w:color="auto"/>
        <w:right w:val="none" w:sz="0" w:space="0" w:color="auto"/>
      </w:divBdr>
    </w:div>
    <w:div w:id="176895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B54647624DB4DB4ABFCD55A89AFF8" ma:contentTypeVersion="6" ma:contentTypeDescription="Create a new document." ma:contentTypeScope="" ma:versionID="6e4c8f936f1898af85674eff27aff7df">
  <xsd:schema xmlns:xsd="http://www.w3.org/2001/XMLSchema" xmlns:xs="http://www.w3.org/2001/XMLSchema" xmlns:p="http://schemas.microsoft.com/office/2006/metadata/properties" xmlns:ns2="983eb132-6e2e-4788-b764-0abe06499d08" xmlns:ns3="175cd9cc-977d-490c-a75d-ce169acf4e94" targetNamespace="http://schemas.microsoft.com/office/2006/metadata/properties" ma:root="true" ma:fieldsID="56219875bc754672a78d64c5d3114243" ns2:_="" ns3:_="">
    <xsd:import namespace="983eb132-6e2e-4788-b764-0abe06499d08"/>
    <xsd:import namespace="175cd9cc-977d-490c-a75d-ce169acf4e9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eb132-6e2e-4788-b764-0abe06499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cd9cc-977d-490c-a75d-ce169acf4e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75AC1-105C-4F62-93DF-DEC653AC4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3812A6-D75C-4359-B5CE-92F6D29B20C6}"/>
</file>

<file path=customXml/itemProps3.xml><?xml version="1.0" encoding="utf-8"?>
<ds:datastoreItem xmlns:ds="http://schemas.openxmlformats.org/officeDocument/2006/customXml" ds:itemID="{B6532176-C8AF-4D06-848A-7621111890E6}">
  <ds:schemaRefs>
    <ds:schemaRef ds:uri="http://schemas.microsoft.com/sharepoint/v3/contenttype/forms"/>
  </ds:schemaRefs>
</ds:datastoreItem>
</file>

<file path=customXml/itemProps4.xml><?xml version="1.0" encoding="utf-8"?>
<ds:datastoreItem xmlns:ds="http://schemas.openxmlformats.org/officeDocument/2006/customXml" ds:itemID="{8934AAAF-E01E-4363-8891-E2C7C651F4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Lisa 4. RITA tegevus 1 lähteülesande vorm</dc:title>
  <dc:subject/>
  <dc:creator>Liina Eek</dc:creator>
  <dc:description/>
  <lastModifiedBy>Maris-Johanna Tahk</lastModifiedBy>
  <revision>19</revision>
  <lastPrinted>2015-06-30T11:24:00.0000000Z</lastPrinted>
  <dcterms:created xsi:type="dcterms:W3CDTF">2024-04-15T09:17:00.0000000Z</dcterms:created>
  <dcterms:modified xsi:type="dcterms:W3CDTF">2024-04-22T11:59:21.7746450Z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0x0101003B8B54647624DB4DB4ABFCD55A89AFF8</vt:lpwstr>
  </property>
</Properties>
</file>