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5657" w14:textId="77777777" w:rsidR="00940A68" w:rsidRPr="009B5950" w:rsidRDefault="00940A68" w:rsidP="007A461B">
      <w:pPr>
        <w:spacing w:after="56" w:line="259" w:lineRule="auto"/>
        <w:ind w:left="67" w:right="543"/>
        <w:jc w:val="right"/>
        <w:rPr>
          <w:rFonts w:ascii="Calibri Light" w:hAnsi="Calibri Light" w:cs="Calibri Light"/>
          <w:szCs w:val="24"/>
        </w:rPr>
      </w:pPr>
      <w:r w:rsidRPr="009B5950">
        <w:rPr>
          <w:rFonts w:ascii="Calibri Light" w:hAnsi="Calibri Light" w:cs="Calibri Light"/>
          <w:szCs w:val="24"/>
        </w:rPr>
        <w:t xml:space="preserve">LISA 1 </w:t>
      </w:r>
    </w:p>
    <w:p w14:paraId="2AB711B2" w14:textId="77777777" w:rsidR="007A461B" w:rsidRPr="009B5950" w:rsidRDefault="007A461B" w:rsidP="007A461B">
      <w:pPr>
        <w:spacing w:after="19" w:line="308" w:lineRule="auto"/>
        <w:ind w:left="4395" w:firstLine="68"/>
        <w:jc w:val="right"/>
        <w:rPr>
          <w:rFonts w:ascii="Calibri Light" w:hAnsi="Calibri Light" w:cs="Calibri Light"/>
          <w:szCs w:val="24"/>
        </w:rPr>
      </w:pPr>
      <w:r w:rsidRPr="009B5950">
        <w:rPr>
          <w:rFonts w:ascii="Calibri Light" w:hAnsi="Calibri Light" w:cs="Calibri Light"/>
          <w:szCs w:val="24"/>
        </w:rPr>
        <w:t>MUUDETUD</w:t>
      </w:r>
    </w:p>
    <w:p w14:paraId="5256064B" w14:textId="592B3899" w:rsidR="007A461B" w:rsidRPr="009B5950" w:rsidRDefault="007A461B" w:rsidP="007A461B">
      <w:pPr>
        <w:spacing w:after="56" w:line="259" w:lineRule="auto"/>
        <w:ind w:left="67"/>
        <w:jc w:val="right"/>
        <w:rPr>
          <w:rFonts w:ascii="Calibri Light" w:hAnsi="Calibri Light" w:cs="Calibri Light"/>
          <w:szCs w:val="24"/>
        </w:rPr>
      </w:pPr>
      <w:r w:rsidRPr="009B5950">
        <w:rPr>
          <w:rFonts w:ascii="Calibri Light" w:hAnsi="Calibri Light" w:cs="Calibri Light"/>
          <w:szCs w:val="24"/>
        </w:rPr>
        <w:tab/>
        <w:t xml:space="preserve">SA Eesti Teadusagentuur juhatuse  </w:t>
      </w:r>
    </w:p>
    <w:p w14:paraId="1658148F" w14:textId="7FEA15DF" w:rsidR="00940A68" w:rsidRPr="009B5950" w:rsidRDefault="00940A68" w:rsidP="007A461B">
      <w:pPr>
        <w:spacing w:after="56" w:line="259" w:lineRule="auto"/>
        <w:ind w:left="67"/>
        <w:jc w:val="right"/>
        <w:rPr>
          <w:rFonts w:ascii="Calibri Light" w:hAnsi="Calibri Light" w:cs="Calibri Light"/>
          <w:szCs w:val="24"/>
        </w:rPr>
      </w:pPr>
      <w:r w:rsidRPr="009B5950">
        <w:rPr>
          <w:rFonts w:ascii="Calibri Light" w:hAnsi="Calibri Light" w:cs="Calibri Light"/>
          <w:szCs w:val="24"/>
        </w:rPr>
        <w:t xml:space="preserve">KINNITATUD </w:t>
      </w:r>
    </w:p>
    <w:p w14:paraId="4C197A54" w14:textId="77777777" w:rsidR="00940A68" w:rsidRPr="009B5950" w:rsidRDefault="00940A68" w:rsidP="007A461B">
      <w:pPr>
        <w:spacing w:after="19" w:line="308" w:lineRule="auto"/>
        <w:ind w:left="4463" w:firstLine="0"/>
        <w:jc w:val="right"/>
        <w:rPr>
          <w:rFonts w:ascii="Calibri Light" w:hAnsi="Calibri Light" w:cs="Calibri Light"/>
          <w:szCs w:val="24"/>
        </w:rPr>
      </w:pPr>
      <w:r w:rsidRPr="009B5950">
        <w:rPr>
          <w:rFonts w:ascii="Calibri Light" w:hAnsi="Calibri Light" w:cs="Calibri Light"/>
          <w:szCs w:val="24"/>
        </w:rPr>
        <w:t xml:space="preserve">SA Eesti Teadusagentuur juhatuse 11. septembri 2023.a  käskkirjaga nr 150 </w:t>
      </w:r>
    </w:p>
    <w:p w14:paraId="5261759E" w14:textId="77777777" w:rsidR="007A461B" w:rsidRPr="009B5950" w:rsidRDefault="007A461B" w:rsidP="00940A68">
      <w:pPr>
        <w:spacing w:after="19" w:line="308" w:lineRule="auto"/>
        <w:ind w:left="4463" w:firstLine="0"/>
        <w:jc w:val="left"/>
        <w:rPr>
          <w:rFonts w:ascii="Calibri Light" w:hAnsi="Calibri Light" w:cs="Calibri Light"/>
          <w:szCs w:val="24"/>
        </w:rPr>
      </w:pPr>
    </w:p>
    <w:p w14:paraId="0876D431" w14:textId="77777777" w:rsidR="00940A68" w:rsidRPr="009B5950" w:rsidRDefault="00940A68" w:rsidP="00940A68">
      <w:pPr>
        <w:spacing w:after="51" w:line="259" w:lineRule="auto"/>
        <w:ind w:left="0" w:firstLine="0"/>
        <w:jc w:val="right"/>
        <w:rPr>
          <w:rFonts w:ascii="Calibri Light" w:hAnsi="Calibri Light" w:cs="Calibri Light"/>
          <w:szCs w:val="24"/>
        </w:rPr>
      </w:pPr>
      <w:r w:rsidRPr="009B5950">
        <w:rPr>
          <w:rFonts w:ascii="Calibri Light" w:hAnsi="Calibri Light" w:cs="Calibri Light"/>
          <w:szCs w:val="24"/>
        </w:rPr>
        <w:t xml:space="preserve"> </w:t>
      </w:r>
    </w:p>
    <w:p w14:paraId="51B70FF3" w14:textId="77777777" w:rsidR="00940A68" w:rsidRPr="009B5950" w:rsidRDefault="00940A68" w:rsidP="00940A68">
      <w:pPr>
        <w:spacing w:after="47" w:line="259" w:lineRule="auto"/>
        <w:jc w:val="center"/>
        <w:rPr>
          <w:rFonts w:ascii="Calibri Light" w:hAnsi="Calibri Light" w:cs="Calibri Light"/>
          <w:szCs w:val="24"/>
        </w:rPr>
      </w:pPr>
      <w:r w:rsidRPr="009B5950">
        <w:rPr>
          <w:rFonts w:ascii="Calibri Light" w:hAnsi="Calibri Light" w:cs="Calibri Light"/>
          <w:szCs w:val="24"/>
        </w:rPr>
        <w:t xml:space="preserve">Haridus ja Teadusministeeriumi teadus- ja arendustegevuse programmi „Eesti keel ja kultuur digiajastul 2019-2027“ projektitoetuse taotlemise tingimused ja kord </w:t>
      </w:r>
    </w:p>
    <w:p w14:paraId="76EBC74C" w14:textId="77777777" w:rsidR="00940A68" w:rsidRPr="009B5950" w:rsidRDefault="00940A68" w:rsidP="00940A68">
      <w:pPr>
        <w:spacing w:after="48" w:line="259" w:lineRule="auto"/>
        <w:ind w:left="106" w:firstLine="0"/>
        <w:jc w:val="left"/>
        <w:rPr>
          <w:rFonts w:ascii="Calibri Light" w:hAnsi="Calibri Light" w:cs="Calibri Light"/>
          <w:szCs w:val="24"/>
        </w:rPr>
      </w:pPr>
      <w:r w:rsidRPr="009B5950">
        <w:rPr>
          <w:rFonts w:ascii="Calibri Light" w:hAnsi="Calibri Light" w:cs="Calibri Light"/>
          <w:szCs w:val="24"/>
        </w:rPr>
        <w:t xml:space="preserve"> </w:t>
      </w:r>
    </w:p>
    <w:p w14:paraId="4E49AFA3" w14:textId="77777777" w:rsidR="00940A68" w:rsidRPr="009B5950" w:rsidRDefault="00940A68" w:rsidP="00940A68">
      <w:pPr>
        <w:spacing w:after="47" w:line="259" w:lineRule="auto"/>
        <w:ind w:left="824" w:right="763"/>
        <w:jc w:val="center"/>
        <w:rPr>
          <w:rFonts w:ascii="Calibri Light" w:hAnsi="Calibri Light" w:cs="Calibri Light"/>
          <w:szCs w:val="24"/>
        </w:rPr>
      </w:pPr>
      <w:r w:rsidRPr="009B5950">
        <w:rPr>
          <w:rFonts w:ascii="Calibri Light" w:hAnsi="Calibri Light" w:cs="Calibri Light"/>
          <w:szCs w:val="24"/>
        </w:rPr>
        <w:t xml:space="preserve">1. peatükk </w:t>
      </w:r>
    </w:p>
    <w:p w14:paraId="7BE3D1F5" w14:textId="77777777" w:rsidR="00940A68" w:rsidRPr="009B5950" w:rsidRDefault="00940A68" w:rsidP="00940A68">
      <w:pPr>
        <w:spacing w:after="47" w:line="259" w:lineRule="auto"/>
        <w:ind w:left="824" w:right="767"/>
        <w:jc w:val="center"/>
        <w:rPr>
          <w:rFonts w:ascii="Calibri Light" w:hAnsi="Calibri Light" w:cs="Calibri Light"/>
          <w:szCs w:val="24"/>
        </w:rPr>
      </w:pPr>
      <w:r w:rsidRPr="009B5950">
        <w:rPr>
          <w:rFonts w:ascii="Calibri Light" w:hAnsi="Calibri Light" w:cs="Calibri Light"/>
          <w:szCs w:val="24"/>
        </w:rPr>
        <w:t xml:space="preserve">ÜLDSÄTTED </w:t>
      </w:r>
    </w:p>
    <w:p w14:paraId="6DFAAAB9" w14:textId="77777777" w:rsidR="00940A68" w:rsidRPr="009B5950" w:rsidRDefault="00940A68" w:rsidP="00940A68">
      <w:pPr>
        <w:spacing w:after="163" w:line="259" w:lineRule="auto"/>
        <w:ind w:left="228" w:firstLine="0"/>
        <w:jc w:val="left"/>
        <w:rPr>
          <w:rFonts w:ascii="Calibri Light" w:hAnsi="Calibri Light" w:cs="Calibri Light"/>
          <w:szCs w:val="24"/>
        </w:rPr>
      </w:pPr>
      <w:r w:rsidRPr="009B5950">
        <w:rPr>
          <w:rFonts w:ascii="Calibri Light" w:hAnsi="Calibri Light" w:cs="Calibri Light"/>
          <w:szCs w:val="24"/>
        </w:rPr>
        <w:t xml:space="preserve">  </w:t>
      </w:r>
    </w:p>
    <w:p w14:paraId="44746BD3" w14:textId="77777777" w:rsidR="00940A68" w:rsidRPr="009B5950" w:rsidRDefault="00940A68" w:rsidP="00940A68">
      <w:pPr>
        <w:numPr>
          <w:ilvl w:val="0"/>
          <w:numId w:val="1"/>
        </w:numPr>
        <w:spacing w:after="67"/>
        <w:ind w:right="46" w:hanging="566"/>
        <w:rPr>
          <w:rFonts w:ascii="Calibri Light" w:hAnsi="Calibri Light" w:cs="Calibri Light"/>
          <w:szCs w:val="24"/>
        </w:rPr>
      </w:pPr>
      <w:r w:rsidRPr="009B5950">
        <w:rPr>
          <w:rFonts w:ascii="Calibri Light" w:hAnsi="Calibri Light" w:cs="Calibri Light"/>
          <w:szCs w:val="24"/>
        </w:rPr>
        <w:t xml:space="preserve">Reguleerimisala  </w:t>
      </w:r>
    </w:p>
    <w:p w14:paraId="415957CB"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Käesoleva korraga reguleeritakse Haridus- ja Teadusministeeriumi teadus- ja arendustegevuse programmi „Eesti keel ja kultuur digiajastul 2019-2027“ (edaspidi </w:t>
      </w:r>
      <w:r w:rsidRPr="009B5950">
        <w:rPr>
          <w:rFonts w:ascii="Calibri Light" w:hAnsi="Calibri Light" w:cs="Calibri Light"/>
          <w:i/>
          <w:szCs w:val="24"/>
        </w:rPr>
        <w:t>programm</w:t>
      </w:r>
      <w:r w:rsidRPr="009B5950">
        <w:rPr>
          <w:rFonts w:ascii="Calibri Light" w:hAnsi="Calibri Light" w:cs="Calibri Light"/>
          <w:szCs w:val="24"/>
        </w:rPr>
        <w:t xml:space="preserve">) I ja II meetme projektitoetuste (edaspidi </w:t>
      </w:r>
      <w:r w:rsidRPr="009B5950">
        <w:rPr>
          <w:rFonts w:ascii="Calibri Light" w:hAnsi="Calibri Light" w:cs="Calibri Light"/>
          <w:i/>
          <w:szCs w:val="24"/>
        </w:rPr>
        <w:t>toetus</w:t>
      </w:r>
      <w:r w:rsidRPr="009B5950">
        <w:rPr>
          <w:rFonts w:ascii="Calibri Light" w:hAnsi="Calibri Light" w:cs="Calibri Light"/>
          <w:szCs w:val="24"/>
        </w:rPr>
        <w:t xml:space="preserve">) taotlemise, hindamise, määramise ja aruandluse tingimused ja kord. </w:t>
      </w:r>
    </w:p>
    <w:p w14:paraId="1B89CDEE" w14:textId="77777777" w:rsidR="00940A68" w:rsidRPr="009B5950" w:rsidRDefault="00940A68" w:rsidP="00940A68">
      <w:pPr>
        <w:numPr>
          <w:ilvl w:val="1"/>
          <w:numId w:val="1"/>
        </w:numPr>
        <w:spacing w:after="11"/>
        <w:ind w:right="46" w:hanging="550"/>
        <w:rPr>
          <w:rFonts w:ascii="Calibri Light" w:hAnsi="Calibri Light" w:cs="Calibri Light"/>
          <w:szCs w:val="24"/>
        </w:rPr>
      </w:pPr>
      <w:r w:rsidRPr="009B5950">
        <w:rPr>
          <w:rFonts w:ascii="Calibri Light" w:hAnsi="Calibri Light" w:cs="Calibri Light"/>
          <w:szCs w:val="24"/>
        </w:rPr>
        <w:t xml:space="preserve">Käesolevas korras reguleerimata küsimustes on programmi nõukogul ja Sihtasutusel Eesti Teadusagentuur (edaspidi </w:t>
      </w:r>
      <w:proofErr w:type="spellStart"/>
      <w:r w:rsidRPr="009B5950">
        <w:rPr>
          <w:rFonts w:ascii="Calibri Light" w:hAnsi="Calibri Light" w:cs="Calibri Light"/>
          <w:i/>
          <w:szCs w:val="24"/>
        </w:rPr>
        <w:t>teadusagentuur</w:t>
      </w:r>
      <w:proofErr w:type="spellEnd"/>
      <w:r w:rsidRPr="009B5950">
        <w:rPr>
          <w:rFonts w:ascii="Calibri Light" w:hAnsi="Calibri Light" w:cs="Calibri Light"/>
          <w:szCs w:val="24"/>
        </w:rPr>
        <w:t xml:space="preserve">) õigus langetada põhjendatud otsuseid, kaasates vajadusel eksperte.  </w:t>
      </w:r>
    </w:p>
    <w:p w14:paraId="10ADEC5F" w14:textId="77777777" w:rsidR="00940A68" w:rsidRPr="009B5950" w:rsidRDefault="00940A68" w:rsidP="00940A68">
      <w:pPr>
        <w:spacing w:after="146" w:line="259" w:lineRule="auto"/>
        <w:ind w:left="581" w:firstLine="0"/>
        <w:jc w:val="left"/>
        <w:rPr>
          <w:rFonts w:ascii="Calibri Light" w:hAnsi="Calibri Light" w:cs="Calibri Light"/>
          <w:szCs w:val="24"/>
        </w:rPr>
      </w:pPr>
      <w:r w:rsidRPr="009B5950">
        <w:rPr>
          <w:rFonts w:ascii="Calibri Light" w:hAnsi="Calibri Light" w:cs="Calibri Light"/>
          <w:szCs w:val="24"/>
        </w:rPr>
        <w:t xml:space="preserve">  </w:t>
      </w:r>
    </w:p>
    <w:p w14:paraId="7B51A1DE"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Eesmärk </w:t>
      </w:r>
    </w:p>
    <w:p w14:paraId="05BBCC0B" w14:textId="77777777" w:rsidR="00940A68" w:rsidRPr="009B5950" w:rsidRDefault="00940A68" w:rsidP="00940A68">
      <w:pPr>
        <w:ind w:left="87" w:right="125"/>
        <w:rPr>
          <w:rFonts w:ascii="Calibri Light" w:hAnsi="Calibri Light" w:cs="Calibri Light"/>
          <w:szCs w:val="24"/>
        </w:rPr>
      </w:pPr>
      <w:r w:rsidRPr="009B5950">
        <w:rPr>
          <w:rFonts w:ascii="Calibri Light" w:hAnsi="Calibri Light" w:cs="Calibri Light"/>
          <w:szCs w:val="24"/>
        </w:rPr>
        <w:t xml:space="preserve">Toetuse eesmärk on toetada kõrgetasemelisi humanitaarvaldkonna teadus- ja arendusprojekte, mis lähtuvad programmi neljast alaeesmärgist ning TAIE arengukava fookusvaldkonna „Elujõuline Eesti ühiskond, keel ja kultuuriruum“ teekaardist.  </w:t>
      </w:r>
    </w:p>
    <w:p w14:paraId="108F885B" w14:textId="77777777" w:rsidR="00940A68" w:rsidRPr="009B5950" w:rsidRDefault="00940A68" w:rsidP="00940A68">
      <w:pPr>
        <w:spacing w:after="86" w:line="259" w:lineRule="auto"/>
        <w:ind w:left="77" w:firstLine="0"/>
        <w:jc w:val="left"/>
        <w:rPr>
          <w:rFonts w:ascii="Calibri Light" w:hAnsi="Calibri Light" w:cs="Calibri Light"/>
          <w:szCs w:val="24"/>
        </w:rPr>
      </w:pPr>
      <w:r w:rsidRPr="009B5950">
        <w:rPr>
          <w:rFonts w:ascii="Calibri Light" w:hAnsi="Calibri Light" w:cs="Calibri Light"/>
          <w:szCs w:val="24"/>
        </w:rPr>
        <w:t xml:space="preserve"> </w:t>
      </w:r>
    </w:p>
    <w:p w14:paraId="6D6ED409"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Mõisted </w:t>
      </w:r>
    </w:p>
    <w:p w14:paraId="4FC95A53" w14:textId="77777777" w:rsidR="00940A68" w:rsidRPr="009B5950" w:rsidRDefault="00940A68" w:rsidP="00940A68">
      <w:pPr>
        <w:numPr>
          <w:ilvl w:val="1"/>
          <w:numId w:val="1"/>
        </w:numPr>
        <w:spacing w:after="74"/>
        <w:ind w:right="46" w:hanging="550"/>
        <w:rPr>
          <w:rFonts w:ascii="Calibri Light" w:hAnsi="Calibri Light" w:cs="Calibri Light"/>
          <w:szCs w:val="24"/>
        </w:rPr>
      </w:pPr>
      <w:r w:rsidRPr="009B5950">
        <w:rPr>
          <w:rFonts w:ascii="Calibri Light" w:hAnsi="Calibri Light" w:cs="Calibri Light"/>
          <w:szCs w:val="24"/>
        </w:rPr>
        <w:t xml:space="preserve">Projekt on teadusliku uurimistöö kirjeldus, milles on välja toodud selgelt piiritletud uurimisprobleem ja selle lahendamiseks kavandatud alus-/rakendusuuring või </w:t>
      </w:r>
      <w:r w:rsidRPr="009B5950">
        <w:rPr>
          <w:rFonts w:ascii="Calibri Light" w:hAnsi="Calibri Light" w:cs="Calibri Light"/>
          <w:szCs w:val="24"/>
        </w:rPr>
        <w:lastRenderedPageBreak/>
        <w:t xml:space="preserve">eksperimentaalarendus. Projektis peab minimaalselt osalema vastutav täitja. Projekti võib kaasata ka (põhi)täitjaid. </w:t>
      </w:r>
    </w:p>
    <w:p w14:paraId="7A9B0222"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Taotleja (pärast taotluse rahuldamist </w:t>
      </w:r>
      <w:r w:rsidRPr="009B5950">
        <w:rPr>
          <w:rFonts w:ascii="Calibri Light" w:hAnsi="Calibri Light" w:cs="Calibri Light"/>
          <w:i/>
          <w:szCs w:val="24"/>
        </w:rPr>
        <w:t>asutus</w:t>
      </w:r>
      <w:r w:rsidRPr="009B5950">
        <w:rPr>
          <w:rFonts w:ascii="Calibri Light" w:hAnsi="Calibri Light" w:cs="Calibri Light"/>
          <w:szCs w:val="24"/>
        </w:rPr>
        <w:t xml:space="preserve">) on avaliku, era- või kolmanda sektori asutus, kelle töötaja osaleb projektis vastutava täitjana. </w:t>
      </w:r>
    </w:p>
    <w:p w14:paraId="27ADC658"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Programmi III meetme kaudu toetatud asutused ei saa olla taotlejad, kuid saavad projektis osaleda partneritena. </w:t>
      </w:r>
    </w:p>
    <w:p w14:paraId="509ED856"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Partner on avaliku, era- või kolmanda sektori asutus, kelle töötaja osaleb projektis põhitäitjana. </w:t>
      </w:r>
    </w:p>
    <w:p w14:paraId="78DE482F"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Vastutav täitja on doktorikraadi või sellele vastava kvalifikatsiooniga isik, kellel on taotlejaga kehtiv tööleping töö asukohaga Eestis. Vastutav täitja võib ühes taotlusvoorus osaleda ainult ühes taotluses. </w:t>
      </w:r>
    </w:p>
    <w:p w14:paraId="02843754"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Põhitäitja on doktorikraadi või sellele vastava kvalifikatsiooniga isik, kellel on projekti täitmise ajal taotleja või partneriga kehtiv tööleping ning kelle töö on taotluses esitatud projektiga sisuliselt seotud. </w:t>
      </w:r>
    </w:p>
    <w:p w14:paraId="254B358F" w14:textId="008D07F5" w:rsidR="00940A68" w:rsidRPr="009109CE" w:rsidRDefault="00940A68" w:rsidP="00940A68">
      <w:pPr>
        <w:numPr>
          <w:ilvl w:val="1"/>
          <w:numId w:val="1"/>
        </w:numPr>
        <w:spacing w:after="0"/>
        <w:ind w:right="46" w:hanging="550"/>
        <w:rPr>
          <w:rFonts w:ascii="Calibri Light" w:hAnsi="Calibri Light" w:cs="Calibri Light"/>
          <w:color w:val="auto"/>
          <w:szCs w:val="24"/>
        </w:rPr>
      </w:pPr>
      <w:r w:rsidRPr="009109CE">
        <w:rPr>
          <w:rFonts w:ascii="Calibri Light" w:hAnsi="Calibri Light" w:cs="Calibri Light"/>
          <w:color w:val="auto"/>
          <w:szCs w:val="24"/>
        </w:rPr>
        <w:t xml:space="preserve">Täitja on isik, </w:t>
      </w:r>
      <w:r w:rsidRPr="009109CE">
        <w:rPr>
          <w:rFonts w:ascii="Calibri Light" w:hAnsi="Calibri Light" w:cs="Calibri Light"/>
          <w:color w:val="auto"/>
          <w:szCs w:val="24"/>
          <w:shd w:val="clear" w:color="auto" w:fill="FFFFFF"/>
        </w:rPr>
        <w:t>kes panustab projekti eesmärkide saavutamisse ja kellel on projekti tegevuste elluviimise perioodil toetuse saaja</w:t>
      </w:r>
      <w:r w:rsidR="00696539" w:rsidRPr="009109CE">
        <w:rPr>
          <w:rFonts w:ascii="Calibri Light" w:hAnsi="Calibri Light" w:cs="Calibri Light"/>
          <w:color w:val="auto"/>
          <w:szCs w:val="24"/>
          <w:shd w:val="clear" w:color="auto" w:fill="FFFFFF"/>
        </w:rPr>
        <w:t xml:space="preserve"> või</w:t>
      </w:r>
      <w:r w:rsidRPr="009109CE">
        <w:rPr>
          <w:rFonts w:ascii="Calibri Light" w:hAnsi="Calibri Light" w:cs="Calibri Light"/>
          <w:color w:val="auto"/>
          <w:szCs w:val="24"/>
          <w:shd w:val="clear" w:color="auto" w:fill="FFFFFF"/>
        </w:rPr>
        <w:t xml:space="preserve"> partneri</w:t>
      </w:r>
      <w:r w:rsidR="00696539" w:rsidRPr="009109CE">
        <w:rPr>
          <w:rFonts w:ascii="Calibri Light" w:hAnsi="Calibri Light" w:cs="Calibri Light"/>
          <w:color w:val="auto"/>
          <w:szCs w:val="24"/>
          <w:shd w:val="clear" w:color="auto" w:fill="FFFFFF"/>
        </w:rPr>
        <w:t xml:space="preserve">ga </w:t>
      </w:r>
      <w:r w:rsidRPr="009109CE">
        <w:rPr>
          <w:rFonts w:ascii="Calibri Light" w:hAnsi="Calibri Light" w:cs="Calibri Light"/>
          <w:color w:val="auto"/>
          <w:szCs w:val="24"/>
          <w:shd w:val="clear" w:color="auto" w:fill="FFFFFF"/>
        </w:rPr>
        <w:t>lepinguline suhe või kes on toetuse saaja, partneri või koostööasutuse üliõpilane ning ei ole projekti tegevuste perioodil akadeemilisel puhkusel</w:t>
      </w:r>
      <w:r w:rsidRPr="009109CE">
        <w:rPr>
          <w:rFonts w:ascii="Calibri Light" w:hAnsi="Calibri Light" w:cs="Calibri Light"/>
          <w:color w:val="auto"/>
          <w:szCs w:val="24"/>
        </w:rPr>
        <w:t xml:space="preserve">. </w:t>
      </w:r>
    </w:p>
    <w:p w14:paraId="51527097" w14:textId="77777777" w:rsidR="00940A68" w:rsidRPr="009B5950" w:rsidRDefault="00940A68" w:rsidP="00940A68">
      <w:pPr>
        <w:spacing w:after="128" w:line="259" w:lineRule="auto"/>
        <w:ind w:left="77" w:firstLine="0"/>
        <w:jc w:val="left"/>
        <w:rPr>
          <w:rFonts w:ascii="Calibri Light" w:hAnsi="Calibri Light" w:cs="Calibri Light"/>
          <w:szCs w:val="24"/>
        </w:rPr>
      </w:pPr>
      <w:r w:rsidRPr="009B5950">
        <w:rPr>
          <w:rFonts w:ascii="Calibri Light" w:hAnsi="Calibri Light" w:cs="Calibri Light"/>
          <w:szCs w:val="24"/>
        </w:rPr>
        <w:t xml:space="preserve"> </w:t>
      </w:r>
    </w:p>
    <w:p w14:paraId="62B61FD4"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Toetuse taotluste ja aruannete menetlemine </w:t>
      </w:r>
    </w:p>
    <w:p w14:paraId="7FEFF316" w14:textId="00681604"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Toetuse taotlemise perioodi kuulutab välja </w:t>
      </w:r>
      <w:proofErr w:type="spellStart"/>
      <w:r w:rsidRPr="009B5950">
        <w:rPr>
          <w:rFonts w:ascii="Calibri Light" w:hAnsi="Calibri Light" w:cs="Calibri Light"/>
          <w:szCs w:val="24"/>
        </w:rPr>
        <w:t>teadusagentuur</w:t>
      </w:r>
      <w:proofErr w:type="spellEnd"/>
      <w:r w:rsidRPr="009B5950">
        <w:rPr>
          <w:rFonts w:ascii="Calibri Light" w:hAnsi="Calibri Light" w:cs="Calibri Light"/>
          <w:szCs w:val="24"/>
        </w:rPr>
        <w:t xml:space="preserve">. </w:t>
      </w:r>
    </w:p>
    <w:p w14:paraId="334D827D"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Toetuse taotluste menetluskeskkond on Eesti Teadusinfosüsteem (edaspidi </w:t>
      </w:r>
      <w:r w:rsidRPr="009B5950">
        <w:rPr>
          <w:rFonts w:ascii="Calibri Light" w:hAnsi="Calibri Light" w:cs="Calibri Light"/>
          <w:i/>
          <w:szCs w:val="24"/>
        </w:rPr>
        <w:t>ETIS</w:t>
      </w:r>
      <w:r w:rsidRPr="009B5950">
        <w:rPr>
          <w:rFonts w:ascii="Calibri Light" w:hAnsi="Calibri Light" w:cs="Calibri Light"/>
          <w:szCs w:val="24"/>
        </w:rPr>
        <w:t xml:space="preserve">). Taotluse esitamine ja suhtlus taotlejaga toimub </w:t>
      </w:r>
      <w:proofErr w:type="spellStart"/>
      <w:r w:rsidRPr="009B5950">
        <w:rPr>
          <w:rFonts w:ascii="Calibri Light" w:hAnsi="Calibri Light" w:cs="Calibri Light"/>
          <w:szCs w:val="24"/>
        </w:rPr>
        <w:t>ETISes</w:t>
      </w:r>
      <w:proofErr w:type="spellEnd"/>
      <w:r w:rsidRPr="009B5950">
        <w:rPr>
          <w:rFonts w:ascii="Calibri Light" w:hAnsi="Calibri Light" w:cs="Calibri Light"/>
          <w:szCs w:val="24"/>
        </w:rPr>
        <w:t xml:space="preserve">. </w:t>
      </w:r>
      <w:proofErr w:type="spellStart"/>
      <w:r w:rsidRPr="009B5950">
        <w:rPr>
          <w:rFonts w:ascii="Calibri Light" w:hAnsi="Calibri Light" w:cs="Calibri Light"/>
          <w:szCs w:val="24"/>
        </w:rPr>
        <w:t>ETISe</w:t>
      </w:r>
      <w:proofErr w:type="spellEnd"/>
      <w:r w:rsidRPr="009B5950">
        <w:rPr>
          <w:rFonts w:ascii="Calibri Light" w:hAnsi="Calibri Light" w:cs="Calibri Light"/>
          <w:szCs w:val="24"/>
        </w:rPr>
        <w:t xml:space="preserve"> kaudu edastatakse menetlusel tehtud otsused, sh toetuse määramise või taotluse mitterahuldamise otsus. Taotleja on kohustatud regulaarselt jälgima </w:t>
      </w:r>
      <w:proofErr w:type="spellStart"/>
      <w:r w:rsidRPr="009B5950">
        <w:rPr>
          <w:rFonts w:ascii="Calibri Light" w:hAnsi="Calibri Light" w:cs="Calibri Light"/>
          <w:szCs w:val="24"/>
        </w:rPr>
        <w:t>ETISe</w:t>
      </w:r>
      <w:proofErr w:type="spellEnd"/>
      <w:r w:rsidRPr="009B5950">
        <w:rPr>
          <w:rFonts w:ascii="Calibri Light" w:hAnsi="Calibri Light" w:cs="Calibri Light"/>
          <w:szCs w:val="24"/>
        </w:rPr>
        <w:t xml:space="preserve"> teateid ning hoidma oma kontaktandmed asjakohased. </w:t>
      </w:r>
    </w:p>
    <w:p w14:paraId="3F93B3AD" w14:textId="77777777" w:rsidR="00940A68" w:rsidRPr="009B5950" w:rsidRDefault="00940A68" w:rsidP="00940A68">
      <w:pPr>
        <w:numPr>
          <w:ilvl w:val="1"/>
          <w:numId w:val="1"/>
        </w:numPr>
        <w:spacing w:after="4"/>
        <w:ind w:right="46" w:hanging="550"/>
        <w:rPr>
          <w:rFonts w:ascii="Calibri Light" w:hAnsi="Calibri Light" w:cs="Calibri Light"/>
          <w:szCs w:val="24"/>
        </w:rPr>
      </w:pPr>
      <w:r w:rsidRPr="009B5950">
        <w:rPr>
          <w:rFonts w:ascii="Calibri Light" w:hAnsi="Calibri Light" w:cs="Calibri Light"/>
          <w:szCs w:val="24"/>
        </w:rPr>
        <w:t xml:space="preserve">Toetuse taotlusi ja projektide aruandeid menetleb </w:t>
      </w:r>
      <w:proofErr w:type="spellStart"/>
      <w:r w:rsidRPr="009B5950">
        <w:rPr>
          <w:rFonts w:ascii="Calibri Light" w:hAnsi="Calibri Light" w:cs="Calibri Light"/>
          <w:szCs w:val="24"/>
        </w:rPr>
        <w:t>teadusagentuur</w:t>
      </w:r>
      <w:proofErr w:type="spellEnd"/>
      <w:r w:rsidRPr="009B5950">
        <w:rPr>
          <w:rFonts w:ascii="Calibri Light" w:hAnsi="Calibri Light" w:cs="Calibri Light"/>
          <w:szCs w:val="24"/>
        </w:rPr>
        <w:t xml:space="preserve">. </w:t>
      </w:r>
    </w:p>
    <w:p w14:paraId="2060CB84" w14:textId="77777777" w:rsidR="00940A68" w:rsidRPr="009B5950" w:rsidRDefault="00940A68" w:rsidP="00940A68">
      <w:pPr>
        <w:spacing w:after="63"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3C6C4E5C" w14:textId="77777777" w:rsidR="00940A68" w:rsidRPr="009B5950" w:rsidRDefault="00940A68" w:rsidP="00940A68">
      <w:pPr>
        <w:spacing w:after="53" w:line="259" w:lineRule="auto"/>
        <w:ind w:left="298" w:firstLine="0"/>
        <w:jc w:val="left"/>
        <w:rPr>
          <w:rFonts w:ascii="Calibri Light" w:hAnsi="Calibri Light" w:cs="Calibri Light"/>
          <w:szCs w:val="24"/>
        </w:rPr>
      </w:pPr>
      <w:r w:rsidRPr="009B5950">
        <w:rPr>
          <w:rFonts w:ascii="Calibri Light" w:hAnsi="Calibri Light" w:cs="Calibri Light"/>
          <w:szCs w:val="24"/>
        </w:rPr>
        <w:t xml:space="preserve"> </w:t>
      </w:r>
    </w:p>
    <w:p w14:paraId="2206FD3C" w14:textId="77777777" w:rsidR="00940A68" w:rsidRPr="009B5950" w:rsidRDefault="00940A68" w:rsidP="00940A68">
      <w:pPr>
        <w:spacing w:after="77" w:line="259" w:lineRule="auto"/>
        <w:ind w:left="824" w:right="586"/>
        <w:jc w:val="center"/>
        <w:rPr>
          <w:rFonts w:ascii="Calibri Light" w:hAnsi="Calibri Light" w:cs="Calibri Light"/>
          <w:szCs w:val="24"/>
        </w:rPr>
      </w:pPr>
      <w:r w:rsidRPr="009B5950">
        <w:rPr>
          <w:rFonts w:ascii="Calibri Light" w:hAnsi="Calibri Light" w:cs="Calibri Light"/>
          <w:szCs w:val="24"/>
        </w:rPr>
        <w:t xml:space="preserve">2. peatükk </w:t>
      </w:r>
    </w:p>
    <w:p w14:paraId="012DAA29" w14:textId="77777777" w:rsidR="00940A68" w:rsidRPr="009B5950" w:rsidRDefault="00940A68" w:rsidP="00940A68">
      <w:pPr>
        <w:spacing w:after="47" w:line="259" w:lineRule="auto"/>
        <w:ind w:left="824" w:right="796"/>
        <w:jc w:val="center"/>
        <w:rPr>
          <w:rFonts w:ascii="Calibri Light" w:hAnsi="Calibri Light" w:cs="Calibri Light"/>
          <w:szCs w:val="24"/>
        </w:rPr>
      </w:pPr>
      <w:r w:rsidRPr="009B5950">
        <w:rPr>
          <w:rFonts w:ascii="Calibri Light" w:hAnsi="Calibri Light" w:cs="Calibri Light"/>
          <w:szCs w:val="24"/>
        </w:rPr>
        <w:t xml:space="preserve">TOETUSE TAOTLEMISE TINGIMUSED </w:t>
      </w:r>
    </w:p>
    <w:p w14:paraId="4FE5A5AF" w14:textId="77777777" w:rsidR="00940A68" w:rsidRPr="009B5950" w:rsidRDefault="00940A68" w:rsidP="00940A68">
      <w:pPr>
        <w:spacing w:after="130" w:line="259" w:lineRule="auto"/>
        <w:ind w:left="77" w:firstLine="0"/>
        <w:jc w:val="left"/>
        <w:rPr>
          <w:rFonts w:ascii="Calibri Light" w:hAnsi="Calibri Light" w:cs="Calibri Light"/>
          <w:szCs w:val="24"/>
        </w:rPr>
      </w:pPr>
      <w:r w:rsidRPr="009B5950">
        <w:rPr>
          <w:rFonts w:ascii="Calibri Light" w:hAnsi="Calibri Light" w:cs="Calibri Light"/>
          <w:szCs w:val="24"/>
        </w:rPr>
        <w:t xml:space="preserve"> </w:t>
      </w:r>
    </w:p>
    <w:p w14:paraId="38120CA8"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Toetuse maht ja periood </w:t>
      </w:r>
    </w:p>
    <w:p w14:paraId="277C656B"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Toetusel on kaks mahtu: </w:t>
      </w:r>
    </w:p>
    <w:p w14:paraId="641DB011" w14:textId="4487E130" w:rsidR="00536246"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lastRenderedPageBreak/>
        <w:t>väiksemahulise projekti maht on 80 000 eurot aastas</w:t>
      </w:r>
      <w:r w:rsidR="003B6BA7" w:rsidRPr="009B5950">
        <w:rPr>
          <w:rFonts w:ascii="Calibri Light" w:hAnsi="Calibri Light" w:cs="Calibri Light"/>
          <w:szCs w:val="24"/>
        </w:rPr>
        <w:t xml:space="preserve"> (programmi </w:t>
      </w:r>
      <w:r w:rsidR="00536246" w:rsidRPr="009B5950">
        <w:rPr>
          <w:rFonts w:ascii="Calibri Light" w:hAnsi="Calibri Light" w:cs="Calibri Light"/>
          <w:szCs w:val="24"/>
        </w:rPr>
        <w:t>I</w:t>
      </w:r>
      <w:r w:rsidR="00A30E94" w:rsidRPr="009B5950">
        <w:rPr>
          <w:rFonts w:ascii="Calibri Light" w:hAnsi="Calibri Light" w:cs="Calibri Light"/>
          <w:szCs w:val="24"/>
        </w:rPr>
        <w:t>I</w:t>
      </w:r>
      <w:r w:rsidR="00536246" w:rsidRPr="009B5950">
        <w:rPr>
          <w:rFonts w:ascii="Calibri Light" w:hAnsi="Calibri Light" w:cs="Calibri Light"/>
          <w:szCs w:val="24"/>
        </w:rPr>
        <w:t xml:space="preserve"> meede)</w:t>
      </w:r>
      <w:r w:rsidRPr="009B5950">
        <w:rPr>
          <w:rFonts w:ascii="Calibri Light" w:hAnsi="Calibri Light" w:cs="Calibri Light"/>
          <w:szCs w:val="24"/>
        </w:rPr>
        <w:t xml:space="preserve">; </w:t>
      </w:r>
    </w:p>
    <w:p w14:paraId="6A4B9249" w14:textId="2BD6D0F8"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suuremahulise projekti maht on 170 000 eurot aastas</w:t>
      </w:r>
      <w:r w:rsidR="00A30E94" w:rsidRPr="009B5950">
        <w:rPr>
          <w:rFonts w:ascii="Calibri Light" w:hAnsi="Calibri Light" w:cs="Calibri Light"/>
          <w:szCs w:val="24"/>
        </w:rPr>
        <w:t xml:space="preserve"> (programmi I meede)</w:t>
      </w:r>
      <w:r w:rsidRPr="009B5950">
        <w:rPr>
          <w:rFonts w:ascii="Calibri Light" w:hAnsi="Calibri Light" w:cs="Calibri Light"/>
          <w:szCs w:val="24"/>
        </w:rPr>
        <w:t xml:space="preserve">. </w:t>
      </w:r>
    </w:p>
    <w:p w14:paraId="7037E13E"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Projekti eelarve jaguneb otsesteks kuludeks ja üldkuluks. </w:t>
      </w:r>
    </w:p>
    <w:p w14:paraId="2AC908DA"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Otsesed kulud on personalikulud (töötasud koos kõigi riiklike maksudega, maksetega ja seadustest tulenevate hüvitistega ning üliõpilaste teadustöö stipendiumid) ning tegevuskulud (lähetuskulud, projekti täitmisega otseselt seotud põhi- või väikevara soetamise kulud, </w:t>
      </w:r>
      <w:proofErr w:type="spellStart"/>
      <w:r w:rsidRPr="009B5950">
        <w:rPr>
          <w:rFonts w:ascii="Calibri Light" w:hAnsi="Calibri Light" w:cs="Calibri Light"/>
          <w:szCs w:val="24"/>
        </w:rPr>
        <w:t>sisseostetavad</w:t>
      </w:r>
      <w:proofErr w:type="spellEnd"/>
      <w:r w:rsidRPr="009B5950">
        <w:rPr>
          <w:rFonts w:ascii="Calibri Light" w:hAnsi="Calibri Light" w:cs="Calibri Light"/>
          <w:szCs w:val="24"/>
        </w:rPr>
        <w:t xml:space="preserve"> teadus- ja arendusteenused, uurimisprojekti tulemuste publitseerimise ja tutvustamisega seotud kulud ning muud projekti elluviimiseks vajalikud kulud lähtuvalt projekti eripärast). </w:t>
      </w:r>
    </w:p>
    <w:p w14:paraId="7D655A73"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Üldkulu on asutuse kulu, mis on seotud projekti asutuse poolse haldamisega ning projekti täitmiseks vajaliku kvaliteetse keskkonna tagamisega. Üldkulu määr on kuni 25% otsestest kuludest, välja arvatud </w:t>
      </w:r>
      <w:proofErr w:type="spellStart"/>
      <w:r w:rsidRPr="009B5950">
        <w:rPr>
          <w:rFonts w:ascii="Calibri Light" w:hAnsi="Calibri Light" w:cs="Calibri Light"/>
          <w:szCs w:val="24"/>
        </w:rPr>
        <w:t>sisseostetavad</w:t>
      </w:r>
      <w:proofErr w:type="spellEnd"/>
      <w:r w:rsidRPr="009B5950">
        <w:rPr>
          <w:rFonts w:ascii="Calibri Light" w:hAnsi="Calibri Light" w:cs="Calibri Light"/>
          <w:szCs w:val="24"/>
        </w:rPr>
        <w:t xml:space="preserve"> teadus- ja arendusteenustest. </w:t>
      </w:r>
    </w:p>
    <w:p w14:paraId="344BE404" w14:textId="77777777" w:rsidR="00940A68" w:rsidRPr="009B5950" w:rsidRDefault="00940A68" w:rsidP="00940A68">
      <w:pPr>
        <w:numPr>
          <w:ilvl w:val="1"/>
          <w:numId w:val="1"/>
        </w:numPr>
        <w:spacing w:after="3"/>
        <w:ind w:right="46" w:hanging="550"/>
        <w:rPr>
          <w:rFonts w:ascii="Calibri Light" w:hAnsi="Calibri Light" w:cs="Calibri Light"/>
          <w:szCs w:val="24"/>
        </w:rPr>
      </w:pPr>
      <w:r w:rsidRPr="009B5950">
        <w:rPr>
          <w:rFonts w:ascii="Calibri Light" w:hAnsi="Calibri Light" w:cs="Calibri Light"/>
          <w:szCs w:val="24"/>
        </w:rPr>
        <w:t xml:space="preserve">Toetuse periood on kuni neli aastat tingimusel, et see jääb programmi perioodi sisse. </w:t>
      </w:r>
    </w:p>
    <w:p w14:paraId="5E773934" w14:textId="77777777" w:rsidR="00940A68" w:rsidRPr="009B5950" w:rsidRDefault="00940A68" w:rsidP="00940A68">
      <w:pPr>
        <w:spacing w:after="85"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1EDA723C"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Toetatavad tegevused </w:t>
      </w:r>
    </w:p>
    <w:p w14:paraId="3D5D2251"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Toetust antakse järgmistele projektiga otseselt seotud tegevustele, mis täidavad toetuse andmise eesmärki:  </w:t>
      </w:r>
    </w:p>
    <w:p w14:paraId="38FA51F2"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alus- ja rakendusuuringute ning eksperimentaalarenduse läbiviimine (sh tulemuste publitseerimine ning andmete hoiustamine); </w:t>
      </w:r>
    </w:p>
    <w:p w14:paraId="7626868E"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projektiga seotud teadus- ja arendustegevuseks vajaliku aparatuuri, seadmete ja tarkvara soetamine ja hooldamine või olemasolevate seadmete ja aparatuuri kaasajastamine ja hooldamine; </w:t>
      </w:r>
    </w:p>
    <w:p w14:paraId="3F04E707"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teadustaristu, sealhulgas välisriikides asuva teadustaristu kasutamine; </w:t>
      </w:r>
    </w:p>
    <w:p w14:paraId="3A1FD1AF"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teadus- ja arendustöötajate mobiilsuse ja pädevuse kasvatamine; </w:t>
      </w:r>
    </w:p>
    <w:p w14:paraId="71BBEDC1"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teadus- ja arendustegevuse alane riigisisene ja rahvusvaheline koostöö ja  võrgustamine; </w:t>
      </w:r>
    </w:p>
    <w:p w14:paraId="0BADDB51" w14:textId="77777777" w:rsidR="004D4671"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teadustulemuste tutvustamine ja levitamine ning projekti tegevuse tutvustamine ja kui asjakohane, teadmussiirde arendamine; </w:t>
      </w:r>
    </w:p>
    <w:p w14:paraId="519CF462" w14:textId="744D5309"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projekti juhtimine ja administreerimine. </w:t>
      </w:r>
    </w:p>
    <w:p w14:paraId="0D582367" w14:textId="77777777" w:rsidR="00940A68" w:rsidRPr="009B5950" w:rsidRDefault="00940A68" w:rsidP="00940A68">
      <w:pPr>
        <w:numPr>
          <w:ilvl w:val="1"/>
          <w:numId w:val="1"/>
        </w:numPr>
        <w:spacing w:after="15"/>
        <w:ind w:right="46" w:hanging="550"/>
        <w:rPr>
          <w:rFonts w:ascii="Calibri Light" w:hAnsi="Calibri Light" w:cs="Calibri Light"/>
          <w:szCs w:val="24"/>
        </w:rPr>
      </w:pPr>
      <w:r w:rsidRPr="009B5950">
        <w:rPr>
          <w:rFonts w:ascii="Calibri Light" w:hAnsi="Calibri Light" w:cs="Calibri Light"/>
          <w:szCs w:val="24"/>
        </w:rPr>
        <w:t xml:space="preserve">Toetust võivad kasutada nii taotleja kui ka partner(id). Teiste asutuste kulusid eelarvest ei kaeta. </w:t>
      </w:r>
    </w:p>
    <w:p w14:paraId="0952EB0E" w14:textId="77777777" w:rsidR="00940A68" w:rsidRPr="009B5950" w:rsidRDefault="00940A68" w:rsidP="00940A68">
      <w:pPr>
        <w:spacing w:after="132" w:line="259" w:lineRule="auto"/>
        <w:ind w:left="77" w:firstLine="0"/>
        <w:jc w:val="left"/>
        <w:rPr>
          <w:rFonts w:ascii="Calibri Light" w:hAnsi="Calibri Light" w:cs="Calibri Light"/>
          <w:szCs w:val="24"/>
        </w:rPr>
      </w:pPr>
      <w:r w:rsidRPr="009B5950">
        <w:rPr>
          <w:rFonts w:ascii="Calibri Light" w:hAnsi="Calibri Light" w:cs="Calibri Light"/>
          <w:szCs w:val="24"/>
        </w:rPr>
        <w:t xml:space="preserve"> </w:t>
      </w:r>
    </w:p>
    <w:p w14:paraId="4D103A3F" w14:textId="77777777" w:rsidR="00940A68" w:rsidRPr="009B5950" w:rsidRDefault="00940A68" w:rsidP="00940A68">
      <w:pPr>
        <w:numPr>
          <w:ilvl w:val="0"/>
          <w:numId w:val="1"/>
        </w:numPr>
        <w:spacing w:after="67"/>
        <w:ind w:right="46" w:hanging="566"/>
        <w:rPr>
          <w:rFonts w:ascii="Calibri Light" w:hAnsi="Calibri Light" w:cs="Calibri Light"/>
          <w:szCs w:val="24"/>
        </w:rPr>
      </w:pPr>
      <w:r w:rsidRPr="009B5950">
        <w:rPr>
          <w:rFonts w:ascii="Calibri Light" w:hAnsi="Calibri Light" w:cs="Calibri Light"/>
          <w:szCs w:val="24"/>
        </w:rPr>
        <w:lastRenderedPageBreak/>
        <w:t xml:space="preserve">Toetuse taotlemine </w:t>
      </w:r>
    </w:p>
    <w:p w14:paraId="02976BA4" w14:textId="66753C4A"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Taotluse vormi töötab välja </w:t>
      </w:r>
      <w:proofErr w:type="spellStart"/>
      <w:r w:rsidRPr="009B5950">
        <w:rPr>
          <w:rFonts w:ascii="Calibri Light" w:hAnsi="Calibri Light" w:cs="Calibri Light"/>
          <w:szCs w:val="24"/>
        </w:rPr>
        <w:t>teadusagentuur</w:t>
      </w:r>
      <w:proofErr w:type="spellEnd"/>
      <w:r w:rsidRPr="009B5950">
        <w:rPr>
          <w:rFonts w:ascii="Calibri Light" w:hAnsi="Calibri Light" w:cs="Calibri Light"/>
          <w:szCs w:val="24"/>
        </w:rPr>
        <w:t xml:space="preserve">. </w:t>
      </w:r>
    </w:p>
    <w:p w14:paraId="06092383"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Taotlus koostatakse eesti keeles, ingliskeelse kokkuvõttega. </w:t>
      </w:r>
    </w:p>
    <w:p w14:paraId="27A3FD29"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Kõik ühes projektis kavandatud tegevused tuleb esitada ühes taotluses. </w:t>
      </w:r>
    </w:p>
    <w:p w14:paraId="5933CA93"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Taotluses näidatakse ära:  </w:t>
      </w:r>
    </w:p>
    <w:p w14:paraId="32EF5F4E" w14:textId="3A96E290"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üldandmed toetuse taotleja ja partneri ning projekti vastutava täitja, põhitäitjate, täitjate ning projekti elluviimisel osalevate isikute kohta koos selgitusega, millised on osaliste kompetentsid, rollid ja vastutused; </w:t>
      </w:r>
    </w:p>
    <w:p w14:paraId="2427F2BA"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partneri osalemise korral partneri kinnituskiri; </w:t>
      </w:r>
    </w:p>
    <w:p w14:paraId="2B9796AC" w14:textId="497E7592"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projekti üldandmed, sh projekti nimetus eesti ja inglise keeles, projekti lühikokkuvõte eesti ja inglise keeles, projekti elluviimise periood ning taotletava toetuse summa;  </w:t>
      </w:r>
    </w:p>
    <w:p w14:paraId="717C1ACD"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projekti teaduslik põhjendus;  </w:t>
      </w:r>
    </w:p>
    <w:p w14:paraId="7D2773EA" w14:textId="77777777" w:rsidR="00152A5D"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kirjeldus, milliste programmi (ala)eesmärkide saavutamisse projekt panustab ning kuidas seda teeb;</w:t>
      </w:r>
    </w:p>
    <w:p w14:paraId="411D0DE7" w14:textId="2EE1DE39" w:rsidR="00940A68" w:rsidRPr="009B5950" w:rsidRDefault="00152A5D" w:rsidP="00940A68">
      <w:pPr>
        <w:numPr>
          <w:ilvl w:val="2"/>
          <w:numId w:val="1"/>
        </w:numPr>
        <w:ind w:right="46" w:hanging="852"/>
        <w:rPr>
          <w:rFonts w:ascii="Calibri Light" w:hAnsi="Calibri Light" w:cs="Calibri Light"/>
          <w:szCs w:val="24"/>
        </w:rPr>
      </w:pPr>
      <w:r>
        <w:rPr>
          <w:rFonts w:ascii="Calibri Light" w:hAnsi="Calibri Light" w:cs="Calibri Light"/>
          <w:szCs w:val="24"/>
        </w:rPr>
        <w:t>kirjeldus, kas ja kuidas panustab projekt vooru prioriteetse(te) teema(de) uurimisse;</w:t>
      </w:r>
      <w:r w:rsidR="00940A68" w:rsidRPr="009B5950">
        <w:rPr>
          <w:rFonts w:ascii="Calibri Light" w:hAnsi="Calibri Light" w:cs="Calibri Light"/>
          <w:szCs w:val="24"/>
        </w:rPr>
        <w:t xml:space="preserve">  </w:t>
      </w:r>
    </w:p>
    <w:p w14:paraId="12AB3242"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kirjeldus, millised on projekti peamised eesmärgid, uurimisküsimused ja kavandatud tegevused;  </w:t>
      </w:r>
    </w:p>
    <w:p w14:paraId="4CB3D190"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projekti eelarve tegevuste ja kululiikide lõikes; </w:t>
      </w:r>
    </w:p>
    <w:p w14:paraId="297B5502"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projekti eeldatavad tulemused, nende teaduslik ja ühiskondlik olulisus, võimalikud jätkamissuunad ja panus valdkonna järelkasvu tagamisse;  </w:t>
      </w:r>
    </w:p>
    <w:p w14:paraId="7B790371" w14:textId="137131EA"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uurimistöö avalikkusele tutvustamise plaan;  </w:t>
      </w:r>
    </w:p>
    <w:p w14:paraId="6C85FE75" w14:textId="557764E6" w:rsidR="00940A68" w:rsidRPr="009B5950" w:rsidRDefault="00940A68" w:rsidP="00940A68">
      <w:pPr>
        <w:numPr>
          <w:ilvl w:val="2"/>
          <w:numId w:val="1"/>
        </w:numPr>
        <w:ind w:right="46" w:hanging="852"/>
        <w:rPr>
          <w:rFonts w:ascii="Calibri Light" w:hAnsi="Calibri Light" w:cs="Calibri Light"/>
          <w:color w:val="FF0000"/>
          <w:szCs w:val="24"/>
        </w:rPr>
      </w:pPr>
      <w:r w:rsidRPr="009109CE">
        <w:rPr>
          <w:rFonts w:ascii="Calibri Light" w:hAnsi="Calibri Light" w:cs="Calibri Light"/>
          <w:color w:val="auto"/>
          <w:szCs w:val="24"/>
          <w:shd w:val="clear" w:color="auto" w:fill="FFFFFF"/>
        </w:rPr>
        <w:t>projekti teaduseetika teemade analüüs vastavalt teaduseetika kontrollküsimustikule</w:t>
      </w:r>
      <w:r w:rsidRPr="009B5950">
        <w:rPr>
          <w:rFonts w:ascii="Calibri Light" w:hAnsi="Calibri Light" w:cs="Calibri Light"/>
          <w:color w:val="FF0000"/>
          <w:szCs w:val="24"/>
        </w:rPr>
        <w:t xml:space="preserve">. </w:t>
      </w:r>
    </w:p>
    <w:p w14:paraId="6B7FCACF"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Kui toetust taotletakse vähese tähtsusega abina või riigiabina vastavalt 7. peatükile, lisab taotleja täidetud riigiabi vormi. </w:t>
      </w:r>
    </w:p>
    <w:p w14:paraId="20944E3A" w14:textId="77777777" w:rsidR="00940A68" w:rsidRPr="009B5950" w:rsidRDefault="00940A68" w:rsidP="00940A68">
      <w:pPr>
        <w:numPr>
          <w:ilvl w:val="1"/>
          <w:numId w:val="1"/>
        </w:numPr>
        <w:spacing w:after="3"/>
        <w:ind w:right="46" w:hanging="550"/>
        <w:rPr>
          <w:rFonts w:ascii="Calibri Light" w:hAnsi="Calibri Light" w:cs="Calibri Light"/>
          <w:szCs w:val="24"/>
        </w:rPr>
      </w:pPr>
      <w:r w:rsidRPr="009B5950">
        <w:rPr>
          <w:rFonts w:ascii="Calibri Light" w:hAnsi="Calibri Light" w:cs="Calibri Light"/>
          <w:szCs w:val="24"/>
        </w:rPr>
        <w:t xml:space="preserve">Teadusagentuuril on õigus nõuda taotlejalt täiendavaid andmeid ja dokumente. </w:t>
      </w:r>
    </w:p>
    <w:p w14:paraId="7489D79E" w14:textId="77777777" w:rsidR="00940A68" w:rsidRPr="009B5950" w:rsidRDefault="00940A68" w:rsidP="00940A68">
      <w:pPr>
        <w:spacing w:after="51"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6721AC5A" w14:textId="77777777" w:rsidR="00940A68" w:rsidRPr="009B5950" w:rsidRDefault="00940A68" w:rsidP="00940A68">
      <w:pPr>
        <w:spacing w:after="48"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11DDDE87" w14:textId="77777777" w:rsidR="00940A68" w:rsidRPr="009B5950" w:rsidRDefault="00940A68" w:rsidP="00940A68">
      <w:pPr>
        <w:spacing w:after="47" w:line="259" w:lineRule="auto"/>
        <w:ind w:left="824" w:right="792"/>
        <w:jc w:val="center"/>
        <w:rPr>
          <w:rFonts w:ascii="Calibri Light" w:hAnsi="Calibri Light" w:cs="Calibri Light"/>
          <w:szCs w:val="24"/>
        </w:rPr>
      </w:pPr>
      <w:r w:rsidRPr="009B5950">
        <w:rPr>
          <w:rFonts w:ascii="Calibri Light" w:hAnsi="Calibri Light" w:cs="Calibri Light"/>
          <w:szCs w:val="24"/>
        </w:rPr>
        <w:t xml:space="preserve">3. peatükk </w:t>
      </w:r>
    </w:p>
    <w:p w14:paraId="07AE8EC1" w14:textId="2ACF79A1" w:rsidR="00940A68" w:rsidRPr="009B5950" w:rsidRDefault="00940A68" w:rsidP="00940A68">
      <w:pPr>
        <w:spacing w:after="47" w:line="259" w:lineRule="auto"/>
        <w:ind w:left="824" w:right="795"/>
        <w:jc w:val="center"/>
        <w:rPr>
          <w:rFonts w:ascii="Calibri Light" w:hAnsi="Calibri Light" w:cs="Calibri Light"/>
          <w:szCs w:val="24"/>
        </w:rPr>
      </w:pPr>
      <w:r w:rsidRPr="009B5950">
        <w:rPr>
          <w:rFonts w:ascii="Calibri Light" w:hAnsi="Calibri Light" w:cs="Calibri Light"/>
          <w:szCs w:val="24"/>
        </w:rPr>
        <w:t xml:space="preserve">TAOTLUSTE HINDAMINE JA </w:t>
      </w:r>
      <w:r w:rsidR="009709EE">
        <w:rPr>
          <w:rFonts w:ascii="Calibri Light" w:hAnsi="Calibri Light" w:cs="Calibri Light"/>
          <w:szCs w:val="24"/>
        </w:rPr>
        <w:t xml:space="preserve">TOETUSE </w:t>
      </w:r>
      <w:r w:rsidRPr="009B5950">
        <w:rPr>
          <w:rFonts w:ascii="Calibri Light" w:hAnsi="Calibri Light" w:cs="Calibri Light"/>
          <w:szCs w:val="24"/>
        </w:rPr>
        <w:t xml:space="preserve">MÄÄRAMINE </w:t>
      </w:r>
    </w:p>
    <w:p w14:paraId="4E85B6CA" w14:textId="77777777" w:rsidR="00940A68" w:rsidRPr="009B5950" w:rsidRDefault="00940A68" w:rsidP="009709EE">
      <w:pPr>
        <w:spacing w:after="111" w:line="259" w:lineRule="auto"/>
        <w:ind w:left="74" w:firstLine="0"/>
        <w:jc w:val="center"/>
        <w:rPr>
          <w:rFonts w:ascii="Calibri Light" w:hAnsi="Calibri Light" w:cs="Calibri Light"/>
          <w:szCs w:val="24"/>
        </w:rPr>
      </w:pPr>
      <w:r w:rsidRPr="009B5950">
        <w:rPr>
          <w:rFonts w:ascii="Calibri Light" w:hAnsi="Calibri Light" w:cs="Calibri Light"/>
          <w:szCs w:val="24"/>
        </w:rPr>
        <w:t xml:space="preserve"> </w:t>
      </w:r>
    </w:p>
    <w:p w14:paraId="7AC24FA7" w14:textId="77777777" w:rsidR="00940A68" w:rsidRPr="009B5950" w:rsidRDefault="00940A68" w:rsidP="00940A68">
      <w:pPr>
        <w:numPr>
          <w:ilvl w:val="0"/>
          <w:numId w:val="1"/>
        </w:numPr>
        <w:spacing w:after="67"/>
        <w:ind w:right="46" w:hanging="566"/>
        <w:rPr>
          <w:rFonts w:ascii="Calibri Light" w:hAnsi="Calibri Light" w:cs="Calibri Light"/>
          <w:szCs w:val="24"/>
        </w:rPr>
      </w:pPr>
      <w:r w:rsidRPr="009B5950">
        <w:rPr>
          <w:rFonts w:ascii="Calibri Light" w:hAnsi="Calibri Light" w:cs="Calibri Light"/>
          <w:szCs w:val="24"/>
        </w:rPr>
        <w:t xml:space="preserve">Projektitoetuse taotluste hindamine </w:t>
      </w:r>
    </w:p>
    <w:p w14:paraId="0B76A591"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lastRenderedPageBreak/>
        <w:t xml:space="preserve">Taotlusi hinnatakse teadusagentuuri kehtestatud hindamisjuhendi järgi. </w:t>
      </w:r>
    </w:p>
    <w:p w14:paraId="61BA74BB"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Taotlusi hindab hindamiskomisjon, mis koosneb programmi nõukogu liikmetest ja siseriiklikest ekspertidest. </w:t>
      </w:r>
    </w:p>
    <w:p w14:paraId="491D0798"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Hindamiskomisjoni liikmed ja hindamiskomisjoni välised eksperdid peavad kooskõlas korruptsioonivastase seadusega deklareerima oma erapooletust ning sõltumatust hinnatavatest taotlustest, taotlejatest ja partneritest. Seotuse olemasolu korral on isik kohustatud ennast haldusmenetluse seaduse §-s 10 toodud tingimustel ja korras taandama. </w:t>
      </w:r>
    </w:p>
    <w:p w14:paraId="79B92E01" w14:textId="77777777" w:rsidR="00940A68" w:rsidRPr="009B5950" w:rsidRDefault="00940A68" w:rsidP="00940A68">
      <w:pPr>
        <w:numPr>
          <w:ilvl w:val="1"/>
          <w:numId w:val="1"/>
        </w:numPr>
        <w:spacing w:after="0"/>
        <w:ind w:right="46" w:hanging="550"/>
        <w:rPr>
          <w:rFonts w:ascii="Calibri Light" w:hAnsi="Calibri Light" w:cs="Calibri Light"/>
          <w:szCs w:val="24"/>
        </w:rPr>
      </w:pPr>
      <w:r w:rsidRPr="009B5950">
        <w:rPr>
          <w:rFonts w:ascii="Calibri Light" w:hAnsi="Calibri Light" w:cs="Calibri Light"/>
          <w:szCs w:val="24"/>
        </w:rPr>
        <w:t xml:space="preserve">Hindamiskomisjon hindab taotluseid, kasutades järgmisi kriteeriume: 1. „Teaduslik põhjendatus“, 2. „Projekti teostatavus“ ja 3. „Projekti prioriteetsus ja panus valdkonna arengusse“.  </w:t>
      </w:r>
    </w:p>
    <w:p w14:paraId="5026C9C2"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Iga taotlust hindab vähemalt kaks hindamiskomisjoni liiget. Vajadusel võib hindamiskomisjon küsida lisaretsensiooni väljastpoolt komisjoni. </w:t>
      </w:r>
    </w:p>
    <w:p w14:paraId="3B53F52A"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Hindamiskomisjon koostab igale taotlusele esialgse lõpphinnangu, mis edastatakse taotlejatele ja vastutavale täitjale </w:t>
      </w:r>
      <w:proofErr w:type="spellStart"/>
      <w:r w:rsidRPr="009B5950">
        <w:rPr>
          <w:rFonts w:ascii="Calibri Light" w:hAnsi="Calibri Light" w:cs="Calibri Light"/>
          <w:szCs w:val="24"/>
        </w:rPr>
        <w:t>ühisarvamuse</w:t>
      </w:r>
      <w:proofErr w:type="spellEnd"/>
      <w:r w:rsidRPr="009B5950">
        <w:rPr>
          <w:rFonts w:ascii="Calibri Light" w:hAnsi="Calibri Light" w:cs="Calibri Light"/>
          <w:szCs w:val="24"/>
        </w:rPr>
        <w:t xml:space="preserve"> ja vastuväidete esitamiseks (ärakuulamine). </w:t>
      </w:r>
    </w:p>
    <w:p w14:paraId="1EF12FB1" w14:textId="77777777" w:rsidR="00940A68" w:rsidRPr="009B5950" w:rsidRDefault="00940A68" w:rsidP="00940A68">
      <w:pPr>
        <w:numPr>
          <w:ilvl w:val="1"/>
          <w:numId w:val="1"/>
        </w:numPr>
        <w:spacing w:after="4"/>
        <w:ind w:right="46" w:hanging="550"/>
        <w:rPr>
          <w:rFonts w:ascii="Calibri Light" w:hAnsi="Calibri Light" w:cs="Calibri Light"/>
          <w:szCs w:val="24"/>
        </w:rPr>
      </w:pPr>
      <w:r w:rsidRPr="009B5950">
        <w:rPr>
          <w:rFonts w:ascii="Calibri Light" w:hAnsi="Calibri Light" w:cs="Calibri Light"/>
          <w:szCs w:val="24"/>
        </w:rPr>
        <w:t xml:space="preserve">Ärakuulamise tulemuste põhjal kinnitab hindamiskomisjon igale taotlusele lõpphinnangu. </w:t>
      </w:r>
    </w:p>
    <w:p w14:paraId="25BF4E34" w14:textId="77777777" w:rsidR="00940A68" w:rsidRPr="009B5950" w:rsidRDefault="00940A68" w:rsidP="00940A68">
      <w:pPr>
        <w:spacing w:after="85"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3727DD82"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Projektitoetuse määramine </w:t>
      </w:r>
    </w:p>
    <w:p w14:paraId="0F699C0C"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Hindamiskomisjon kinnitab lõpphinnangute alusel iga punktis 5.1. nimetatud toetuse mahu lõikes taotluste pingerea. </w:t>
      </w:r>
    </w:p>
    <w:p w14:paraId="4A7D90A0" w14:textId="77777777" w:rsidR="00A52DEA"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Programmi nõukogu teeb teadusagentuuri juhatusele iga taotluse kohta ettepaneku: </w:t>
      </w:r>
    </w:p>
    <w:p w14:paraId="61942756" w14:textId="2FC7D8DE" w:rsidR="00940A68" w:rsidRPr="009709EE" w:rsidRDefault="00940A68" w:rsidP="009709EE">
      <w:pPr>
        <w:pStyle w:val="Loendilik"/>
        <w:numPr>
          <w:ilvl w:val="2"/>
          <w:numId w:val="1"/>
        </w:numPr>
        <w:ind w:right="46"/>
        <w:rPr>
          <w:rFonts w:ascii="Calibri Light" w:hAnsi="Calibri Light" w:cs="Calibri Light"/>
          <w:szCs w:val="24"/>
        </w:rPr>
      </w:pPr>
      <w:r w:rsidRPr="009709EE">
        <w:rPr>
          <w:rFonts w:ascii="Calibri Light" w:hAnsi="Calibri Light" w:cs="Calibri Light"/>
          <w:szCs w:val="24"/>
        </w:rPr>
        <w:t xml:space="preserve">rahuldada taotlus ja eraldada toetus; </w:t>
      </w:r>
    </w:p>
    <w:p w14:paraId="0BB60A2D" w14:textId="3F317C4B" w:rsidR="00940A68" w:rsidRPr="009709EE" w:rsidRDefault="00940A68" w:rsidP="009709EE">
      <w:pPr>
        <w:pStyle w:val="Loendilik"/>
        <w:numPr>
          <w:ilvl w:val="2"/>
          <w:numId w:val="1"/>
        </w:numPr>
        <w:ind w:right="46"/>
        <w:rPr>
          <w:rFonts w:ascii="Calibri Light" w:hAnsi="Calibri Light" w:cs="Calibri Light"/>
          <w:szCs w:val="24"/>
        </w:rPr>
      </w:pPr>
      <w:r w:rsidRPr="009709EE">
        <w:rPr>
          <w:rFonts w:ascii="Calibri Light" w:hAnsi="Calibri Light" w:cs="Calibri Light"/>
          <w:szCs w:val="24"/>
        </w:rPr>
        <w:t xml:space="preserve">mitte rahuldada taotlust. </w:t>
      </w:r>
    </w:p>
    <w:p w14:paraId="61B12475"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Programmi nõukogu teeb rahastamisettepanekud, arvestades taotlusvooruks eraldatud rahalisi vahendeid. Iga pingerea lõikes rahastatakse vähemalt pingerea esimene taotlus. </w:t>
      </w:r>
    </w:p>
    <w:p w14:paraId="63D07A9D"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Rahastamisettepanekute tegemisel lähtub programmi nõukogu taotluse asukohast paremusjärjestuses, ühtegi taotlust vahele jätmata. </w:t>
      </w:r>
    </w:p>
    <w:p w14:paraId="4FFCB845" w14:textId="4A305A0E" w:rsidR="00940A68" w:rsidRPr="009109CE" w:rsidRDefault="00940A68" w:rsidP="00940A68">
      <w:pPr>
        <w:numPr>
          <w:ilvl w:val="1"/>
          <w:numId w:val="1"/>
        </w:numPr>
        <w:ind w:right="46" w:hanging="550"/>
        <w:rPr>
          <w:rFonts w:ascii="Calibri Light" w:hAnsi="Calibri Light" w:cs="Calibri Light"/>
          <w:color w:val="auto"/>
          <w:szCs w:val="24"/>
        </w:rPr>
      </w:pPr>
      <w:r w:rsidRPr="009109CE">
        <w:rPr>
          <w:rFonts w:ascii="Calibri Light" w:hAnsi="Calibri Light" w:cs="Calibri Light"/>
          <w:color w:val="auto"/>
          <w:szCs w:val="24"/>
        </w:rPr>
        <w:t>Rahastamisettepaneku saanud taotlused suunatakse</w:t>
      </w:r>
      <w:r w:rsidR="009A7BB9" w:rsidRPr="009109CE">
        <w:rPr>
          <w:rFonts w:ascii="Calibri Light" w:hAnsi="Calibri Light" w:cs="Calibri Light"/>
          <w:color w:val="auto"/>
          <w:szCs w:val="24"/>
        </w:rPr>
        <w:t xml:space="preserve"> vajadusel</w:t>
      </w:r>
      <w:r w:rsidRPr="009109CE">
        <w:rPr>
          <w:rFonts w:ascii="Calibri Light" w:hAnsi="Calibri Light" w:cs="Calibri Light"/>
          <w:color w:val="auto"/>
          <w:szCs w:val="24"/>
        </w:rPr>
        <w:t xml:space="preserve"> </w:t>
      </w:r>
      <w:r w:rsidR="009109CE" w:rsidRPr="009109CE">
        <w:rPr>
          <w:rFonts w:ascii="Calibri Light" w:hAnsi="Calibri Light" w:cs="Calibri Light"/>
          <w:color w:val="auto"/>
          <w:szCs w:val="24"/>
        </w:rPr>
        <w:t>hindamisele teadusagentuuri poolt määratud eetika eksperdile.</w:t>
      </w:r>
      <w:r w:rsidRPr="009109CE">
        <w:rPr>
          <w:rFonts w:ascii="Calibri Light" w:hAnsi="Calibri Light" w:cs="Calibri Light"/>
          <w:color w:val="auto"/>
          <w:szCs w:val="24"/>
        </w:rPr>
        <w:t xml:space="preserve">  </w:t>
      </w:r>
    </w:p>
    <w:p w14:paraId="2D3603BD" w14:textId="45A7E6A8"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Kui eetika ekspert</w:t>
      </w:r>
      <w:r w:rsidR="009109CE">
        <w:rPr>
          <w:rFonts w:ascii="Calibri Light" w:hAnsi="Calibri Light" w:cs="Calibri Light"/>
          <w:szCs w:val="24"/>
        </w:rPr>
        <w:t xml:space="preserve"> </w:t>
      </w:r>
      <w:r w:rsidRPr="009B5950">
        <w:rPr>
          <w:rFonts w:ascii="Calibri Light" w:hAnsi="Calibri Light" w:cs="Calibri Light"/>
          <w:szCs w:val="24"/>
        </w:rPr>
        <w:t xml:space="preserve">teeb programmi nõukogule ettepaneku täiendavate tingimuste seadmiseks, on taotleja kohustatud seatud tingimused projekti kestel täitma. </w:t>
      </w:r>
    </w:p>
    <w:p w14:paraId="0C3A26E1" w14:textId="0F404874"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Punktis </w:t>
      </w:r>
      <w:r w:rsidR="009709EE">
        <w:rPr>
          <w:rFonts w:ascii="Calibri Light" w:hAnsi="Calibri Light" w:cs="Calibri Light"/>
          <w:szCs w:val="24"/>
        </w:rPr>
        <w:t>9</w:t>
      </w:r>
      <w:r w:rsidRPr="009B5950">
        <w:rPr>
          <w:rFonts w:ascii="Calibri Light" w:hAnsi="Calibri Light" w:cs="Calibri Light"/>
          <w:szCs w:val="24"/>
        </w:rPr>
        <w:t xml:space="preserve">.2 nimetatud otsused teeb teadusagentuuri juhatus käskkirjaga. </w:t>
      </w:r>
    </w:p>
    <w:p w14:paraId="2DF24893" w14:textId="77777777" w:rsidR="00940A68" w:rsidRPr="009B5950" w:rsidRDefault="00940A68" w:rsidP="00940A68">
      <w:pPr>
        <w:numPr>
          <w:ilvl w:val="1"/>
          <w:numId w:val="1"/>
        </w:numPr>
        <w:spacing w:after="0"/>
        <w:ind w:right="46" w:hanging="550"/>
        <w:rPr>
          <w:rFonts w:ascii="Calibri Light" w:hAnsi="Calibri Light" w:cs="Calibri Light"/>
          <w:szCs w:val="24"/>
        </w:rPr>
      </w:pPr>
      <w:r w:rsidRPr="009B5950">
        <w:rPr>
          <w:rFonts w:ascii="Calibri Light" w:hAnsi="Calibri Light" w:cs="Calibri Light"/>
          <w:szCs w:val="24"/>
        </w:rPr>
        <w:lastRenderedPageBreak/>
        <w:t xml:space="preserve">Juhul, kui taotleja, kelle taotluse rahuldamiseks on programmi nõukogu teinud teadusagentuuri juhatusele ettepaneku või kellele on teadusagentuuri juhatuse käskkirjaga määratud toetus, loobub sellest enne toetusperioodi algust, siis määratakse toetus vastava toetuse mahu  pingereas järgmisele taotlejale.  </w:t>
      </w:r>
    </w:p>
    <w:p w14:paraId="42D70A24" w14:textId="77777777" w:rsidR="00940A68" w:rsidRPr="009B5950" w:rsidRDefault="00940A68" w:rsidP="00940A68">
      <w:pPr>
        <w:spacing w:after="51" w:line="259" w:lineRule="auto"/>
        <w:ind w:left="77" w:firstLine="0"/>
        <w:jc w:val="left"/>
        <w:rPr>
          <w:rFonts w:ascii="Calibri Light" w:hAnsi="Calibri Light" w:cs="Calibri Light"/>
          <w:szCs w:val="24"/>
        </w:rPr>
      </w:pPr>
      <w:r w:rsidRPr="009B5950">
        <w:rPr>
          <w:rFonts w:ascii="Calibri Light" w:hAnsi="Calibri Light" w:cs="Calibri Light"/>
          <w:szCs w:val="24"/>
        </w:rPr>
        <w:t xml:space="preserve"> </w:t>
      </w:r>
    </w:p>
    <w:p w14:paraId="4EACDFA5" w14:textId="77777777" w:rsidR="00940A68" w:rsidRPr="009B5950" w:rsidRDefault="00940A68" w:rsidP="00940A68">
      <w:pPr>
        <w:spacing w:after="92" w:line="259" w:lineRule="auto"/>
        <w:ind w:left="77" w:firstLine="0"/>
        <w:jc w:val="left"/>
        <w:rPr>
          <w:rFonts w:ascii="Calibri Light" w:hAnsi="Calibri Light" w:cs="Calibri Light"/>
          <w:szCs w:val="24"/>
        </w:rPr>
      </w:pPr>
      <w:r w:rsidRPr="009B5950">
        <w:rPr>
          <w:rFonts w:ascii="Calibri Light" w:hAnsi="Calibri Light" w:cs="Calibri Light"/>
          <w:szCs w:val="24"/>
        </w:rPr>
        <w:t xml:space="preserve"> </w:t>
      </w:r>
    </w:p>
    <w:p w14:paraId="590C8B3E" w14:textId="77777777" w:rsidR="00940A68" w:rsidRPr="009B5950" w:rsidRDefault="00940A68" w:rsidP="00940A68">
      <w:pPr>
        <w:spacing w:after="47" w:line="259" w:lineRule="auto"/>
        <w:ind w:left="824"/>
        <w:jc w:val="center"/>
        <w:rPr>
          <w:rFonts w:ascii="Calibri Light" w:hAnsi="Calibri Light" w:cs="Calibri Light"/>
          <w:szCs w:val="24"/>
        </w:rPr>
      </w:pPr>
      <w:r w:rsidRPr="009B5950">
        <w:rPr>
          <w:rFonts w:ascii="Calibri Light" w:hAnsi="Calibri Light" w:cs="Calibri Light"/>
          <w:szCs w:val="24"/>
        </w:rPr>
        <w:t xml:space="preserve">4. peatükk </w:t>
      </w:r>
    </w:p>
    <w:p w14:paraId="51469C3E" w14:textId="238D66FF" w:rsidR="00940A68" w:rsidRPr="009B5950" w:rsidRDefault="00940A68" w:rsidP="00940A68">
      <w:pPr>
        <w:spacing w:after="47" w:line="259" w:lineRule="auto"/>
        <w:ind w:left="824" w:right="2"/>
        <w:jc w:val="center"/>
        <w:rPr>
          <w:rFonts w:ascii="Calibri Light" w:hAnsi="Calibri Light" w:cs="Calibri Light"/>
          <w:szCs w:val="24"/>
        </w:rPr>
      </w:pPr>
      <w:r w:rsidRPr="009B5950">
        <w:rPr>
          <w:rFonts w:ascii="Calibri Light" w:hAnsi="Calibri Light" w:cs="Calibri Light"/>
          <w:szCs w:val="24"/>
        </w:rPr>
        <w:t>TOETUSE ERALDAMINE JA JÄTKAMINE</w:t>
      </w:r>
      <w:r w:rsidR="009A7BB9" w:rsidRPr="009B5950">
        <w:rPr>
          <w:rFonts w:ascii="Calibri Light" w:hAnsi="Calibri Light" w:cs="Calibri Light"/>
          <w:szCs w:val="24"/>
        </w:rPr>
        <w:t xml:space="preserve">, </w:t>
      </w:r>
      <w:r w:rsidR="009A7BB9" w:rsidRPr="009109CE">
        <w:rPr>
          <w:rFonts w:ascii="Calibri Light" w:hAnsi="Calibri Light" w:cs="Calibri Light"/>
          <w:color w:val="auto"/>
          <w:szCs w:val="24"/>
        </w:rPr>
        <w:t>ERALDISLEPINGU MUUTMINE</w:t>
      </w:r>
      <w:r w:rsidRPr="009109CE">
        <w:rPr>
          <w:rFonts w:ascii="Calibri Light" w:hAnsi="Calibri Light" w:cs="Calibri Light"/>
          <w:color w:val="auto"/>
          <w:szCs w:val="24"/>
        </w:rPr>
        <w:t xml:space="preserve"> </w:t>
      </w:r>
    </w:p>
    <w:p w14:paraId="1CE4E4BF" w14:textId="77777777" w:rsidR="00940A68" w:rsidRPr="009B5950" w:rsidRDefault="00940A68" w:rsidP="00940A68">
      <w:pPr>
        <w:spacing w:after="85" w:line="259" w:lineRule="auto"/>
        <w:ind w:left="867" w:firstLine="0"/>
        <w:jc w:val="center"/>
        <w:rPr>
          <w:rFonts w:ascii="Calibri Light" w:hAnsi="Calibri Light" w:cs="Calibri Light"/>
          <w:szCs w:val="24"/>
        </w:rPr>
      </w:pPr>
      <w:r w:rsidRPr="009B5950">
        <w:rPr>
          <w:rFonts w:ascii="Calibri Light" w:hAnsi="Calibri Light" w:cs="Calibri Light"/>
          <w:szCs w:val="24"/>
        </w:rPr>
        <w:t xml:space="preserve"> </w:t>
      </w:r>
    </w:p>
    <w:p w14:paraId="14282E49"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Toetuse eraldamine </w:t>
      </w:r>
    </w:p>
    <w:p w14:paraId="248C6B91" w14:textId="77777777" w:rsidR="0005332C"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Toetus eraldatakse asutusele teadusagentuuri, asutuse ja vastutava täitja vahel sõlmitava lepingu (edaspidi </w:t>
      </w:r>
      <w:r w:rsidRPr="009B5950">
        <w:rPr>
          <w:rFonts w:ascii="Calibri Light" w:hAnsi="Calibri Light" w:cs="Calibri Light"/>
          <w:i/>
          <w:szCs w:val="24"/>
        </w:rPr>
        <w:t>eraldisleping</w:t>
      </w:r>
      <w:r w:rsidRPr="009B5950">
        <w:rPr>
          <w:rFonts w:ascii="Calibri Light" w:hAnsi="Calibri Light" w:cs="Calibri Light"/>
          <w:szCs w:val="24"/>
        </w:rPr>
        <w:t xml:space="preserve">) alusel, milles on ära toodud osapoolte vastastikused õigused, kohustused ja vastutus. </w:t>
      </w:r>
    </w:p>
    <w:p w14:paraId="20CB3E51" w14:textId="12B63221" w:rsidR="00707603" w:rsidRPr="009B5950" w:rsidRDefault="00940A68" w:rsidP="00707603">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Eraldisleping sõlmitakse pärast </w:t>
      </w:r>
      <w:r w:rsidRPr="009109CE">
        <w:rPr>
          <w:rFonts w:ascii="Calibri Light" w:hAnsi="Calibri Light" w:cs="Calibri Light"/>
          <w:color w:val="auto"/>
          <w:szCs w:val="24"/>
        </w:rPr>
        <w:t xml:space="preserve">punktis </w:t>
      </w:r>
      <w:r w:rsidR="009709EE">
        <w:rPr>
          <w:rFonts w:ascii="Calibri Light" w:hAnsi="Calibri Light" w:cs="Calibri Light"/>
          <w:color w:val="auto"/>
          <w:szCs w:val="24"/>
        </w:rPr>
        <w:t>9</w:t>
      </w:r>
      <w:r w:rsidRPr="009109CE">
        <w:rPr>
          <w:rFonts w:ascii="Calibri Light" w:hAnsi="Calibri Light" w:cs="Calibri Light"/>
          <w:color w:val="auto"/>
          <w:szCs w:val="24"/>
        </w:rPr>
        <w:t>.2</w:t>
      </w:r>
      <w:r w:rsidR="00303943" w:rsidRPr="009109CE">
        <w:rPr>
          <w:rFonts w:ascii="Calibri Light" w:hAnsi="Calibri Light" w:cs="Calibri Light"/>
          <w:color w:val="auto"/>
          <w:szCs w:val="24"/>
        </w:rPr>
        <w:t>.1</w:t>
      </w:r>
      <w:r w:rsidRPr="009109CE">
        <w:rPr>
          <w:rFonts w:ascii="Calibri Light" w:hAnsi="Calibri Light" w:cs="Calibri Light"/>
          <w:color w:val="auto"/>
          <w:szCs w:val="24"/>
        </w:rPr>
        <w:t xml:space="preserve"> </w:t>
      </w:r>
      <w:r w:rsidRPr="009B5950">
        <w:rPr>
          <w:rFonts w:ascii="Calibri Light" w:hAnsi="Calibri Light" w:cs="Calibri Light"/>
          <w:szCs w:val="24"/>
        </w:rPr>
        <w:t xml:space="preserve">nimetatud otsuse tegemist. Mitmeaastase projekti korral sõlmitakse eraldisleping igal aastal uuesti. </w:t>
      </w:r>
    </w:p>
    <w:p w14:paraId="432A2C92" w14:textId="0AFA9568" w:rsidR="00940A68" w:rsidRPr="009709EE" w:rsidRDefault="00707603" w:rsidP="009709EE">
      <w:pPr>
        <w:numPr>
          <w:ilvl w:val="1"/>
          <w:numId w:val="1"/>
        </w:numPr>
        <w:ind w:right="46" w:hanging="550"/>
        <w:rPr>
          <w:rFonts w:ascii="Calibri Light" w:hAnsi="Calibri Light" w:cs="Calibri Light"/>
          <w:color w:val="auto"/>
          <w:szCs w:val="24"/>
        </w:rPr>
      </w:pPr>
      <w:r w:rsidRPr="009109CE">
        <w:rPr>
          <w:rFonts w:ascii="Calibri Light" w:hAnsi="Calibri Light" w:cs="Calibri Light"/>
          <w:color w:val="auto"/>
          <w:szCs w:val="24"/>
        </w:rPr>
        <w:t>Kui projektis osaleb partner, on eraldislepingu sõlmimise eelduseks teadusagentuurile esitatud asutuse ja partneri(te) vaheline koostööleping.</w:t>
      </w:r>
    </w:p>
    <w:p w14:paraId="43FCA9FE" w14:textId="3D86B646"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Kui enne eraldislepingu sõlmimist selgub, et asutus, partner või isikud ei vasta enam nõuetele, on teadusagentuuril õigus jätta eraldisleping sõlmimata ning määrata toetus vastavalt punktile </w:t>
      </w:r>
      <w:r w:rsidR="009709EE">
        <w:rPr>
          <w:rFonts w:ascii="Calibri Light" w:hAnsi="Calibri Light" w:cs="Calibri Light"/>
          <w:szCs w:val="24"/>
        </w:rPr>
        <w:t>9</w:t>
      </w:r>
      <w:r w:rsidRPr="009B5950">
        <w:rPr>
          <w:rFonts w:ascii="Calibri Light" w:hAnsi="Calibri Light" w:cs="Calibri Light"/>
          <w:szCs w:val="24"/>
        </w:rPr>
        <w:t xml:space="preserve">.8 järgmisele taotlejale. </w:t>
      </w:r>
    </w:p>
    <w:p w14:paraId="09D41B58" w14:textId="648F6283" w:rsidR="00940A68" w:rsidRPr="009B5950" w:rsidRDefault="00940A68" w:rsidP="0071649F">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Vastutav täitja esitab teadusagentuurile projekti esimese kuu jooksul asutusega kooskõlastatud andmehaldusplaani. </w:t>
      </w:r>
    </w:p>
    <w:p w14:paraId="2929B31F" w14:textId="77777777" w:rsidR="00940A68" w:rsidRPr="009B5950" w:rsidRDefault="00940A68" w:rsidP="00940A68">
      <w:pPr>
        <w:spacing w:after="85"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3FC96FEC"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Toetuse eraldamise jätkamine mitmeaastastele projektidele </w:t>
      </w:r>
    </w:p>
    <w:p w14:paraId="2DD78B66"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Toetuse eraldamise jätkamiseks esitab vastutav täitja teadusagentuuri määratud tähtajaks </w:t>
      </w:r>
      <w:proofErr w:type="spellStart"/>
      <w:r w:rsidRPr="009B5950">
        <w:rPr>
          <w:rFonts w:ascii="Calibri Light" w:hAnsi="Calibri Light" w:cs="Calibri Light"/>
          <w:szCs w:val="24"/>
        </w:rPr>
        <w:t>ETISes</w:t>
      </w:r>
      <w:proofErr w:type="spellEnd"/>
      <w:r w:rsidRPr="009B5950">
        <w:rPr>
          <w:rFonts w:ascii="Calibri Light" w:hAnsi="Calibri Light" w:cs="Calibri Light"/>
          <w:szCs w:val="24"/>
        </w:rPr>
        <w:t xml:space="preserve"> järgmised asutuse kinnitatud andmed: </w:t>
      </w:r>
    </w:p>
    <w:p w14:paraId="410B99A7"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muudatused (põhi)täitjate koosseisus; </w:t>
      </w:r>
    </w:p>
    <w:p w14:paraId="75126E16"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eelmise lepinguperioodi uurimistöö kokkuvõtte ja tulemused, sh tegevused, mis vajasid asjaomase eetikakomiteega konsulteerimist või eetikakomitee kooskõlastust, ning olulised muudatused uurimistööd võrreldes algselt kavandatuga; </w:t>
      </w:r>
    </w:p>
    <w:p w14:paraId="5F163AB3"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asjaomase eetikakomitee kooskõlastus (kui asjakohane); </w:t>
      </w:r>
    </w:p>
    <w:p w14:paraId="72D6D6D7"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toetusega finantseeritud otseste kulude jaotus;  </w:t>
      </w:r>
    </w:p>
    <w:p w14:paraId="36FCF2F0"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lastRenderedPageBreak/>
        <w:t xml:space="preserve">projektiga seotud uurimistööd avalikkusele tutvustavate tegevuste ülevaade; </w:t>
      </w:r>
    </w:p>
    <w:p w14:paraId="2100AC58"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toetuse eraldamisele seatud tingimuste täitmine (kui asjakohane); </w:t>
      </w:r>
    </w:p>
    <w:p w14:paraId="31E06690"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järgmise lepinguperioodi tegevuskava ning eelarve. </w:t>
      </w:r>
    </w:p>
    <w:p w14:paraId="08CB7DCE"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Teadusagentuuril on õigus nõuda vastutavalt täitjalt ja asutuselt täiendavate andmete esitamist. </w:t>
      </w:r>
    </w:p>
    <w:p w14:paraId="01A5F300"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Juhul kui </w:t>
      </w:r>
      <w:proofErr w:type="spellStart"/>
      <w:r w:rsidRPr="009B5950">
        <w:rPr>
          <w:rFonts w:ascii="Calibri Light" w:hAnsi="Calibri Light" w:cs="Calibri Light"/>
          <w:szCs w:val="24"/>
        </w:rPr>
        <w:t>teadusagentuur</w:t>
      </w:r>
      <w:proofErr w:type="spellEnd"/>
      <w:r w:rsidRPr="009B5950">
        <w:rPr>
          <w:rFonts w:ascii="Calibri Light" w:hAnsi="Calibri Light" w:cs="Calibri Light"/>
          <w:szCs w:val="24"/>
        </w:rPr>
        <w:t xml:space="preserve"> ei tuvasta olulisi muutusi projekti täitmise jätkusuutlikkuses või muude käesoleva korraga kehtestatud tingimuste täitmises, sõlmitakse toetuse eraldamise jätkamiseks uus eraldisleping, millega jätkatakse toetuse eraldamist taotletud projekti tüübi mahus vastavalt punktile 5.1. </w:t>
      </w:r>
    </w:p>
    <w:p w14:paraId="5667EC17"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Juhul kui see on projekti jätkusuutlikkuse või muude käesoleva korraga kehtestatud tingimuste täitmise tagamiseks vajalik, on teadusagentuuril õigus programmi nõukogu ettepanekul lepingus seada tingimused, mida vastutav täitja ja asutus on kohustatud toetuse eraldamise jätkamiseks täitma. </w:t>
      </w:r>
    </w:p>
    <w:p w14:paraId="6BD904D2"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Teadusagentuuril on programmi nõukogu ettepanekul õigus teha juhatuse käskkirjaga otsus mitte jätkata toetust, juhul kui: </w:t>
      </w:r>
    </w:p>
    <w:p w14:paraId="7F9AE91E" w14:textId="122A6304"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punktis </w:t>
      </w:r>
      <w:r w:rsidR="009709EE">
        <w:rPr>
          <w:rFonts w:ascii="Calibri Light" w:hAnsi="Calibri Light" w:cs="Calibri Light"/>
          <w:szCs w:val="24"/>
        </w:rPr>
        <w:t>9</w:t>
      </w:r>
      <w:r w:rsidRPr="009B5950">
        <w:rPr>
          <w:rFonts w:ascii="Calibri Light" w:hAnsi="Calibri Light" w:cs="Calibri Light"/>
          <w:szCs w:val="24"/>
        </w:rPr>
        <w:t>.6 või 1</w:t>
      </w:r>
      <w:r w:rsidR="009709EE">
        <w:rPr>
          <w:rFonts w:ascii="Calibri Light" w:hAnsi="Calibri Light" w:cs="Calibri Light"/>
          <w:szCs w:val="24"/>
        </w:rPr>
        <w:t>1</w:t>
      </w:r>
      <w:r w:rsidRPr="009B5950">
        <w:rPr>
          <w:rFonts w:ascii="Calibri Light" w:hAnsi="Calibri Light" w:cs="Calibri Light"/>
          <w:szCs w:val="24"/>
        </w:rPr>
        <w:t xml:space="preserve">.4 nimetatud tingimused ei ole täidetud; </w:t>
      </w:r>
    </w:p>
    <w:p w14:paraId="74EE1569"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projekti täitmise jätkusuutlikkus on olulisel määral vähenenud või on ebapiisav; </w:t>
      </w:r>
    </w:p>
    <w:p w14:paraId="6CB8648A" w14:textId="1085BDBB"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vastutav täitja pole tähtaegselt esitanud punktis 1</w:t>
      </w:r>
      <w:r w:rsidR="009709EE">
        <w:rPr>
          <w:rFonts w:ascii="Calibri Light" w:hAnsi="Calibri Light" w:cs="Calibri Light"/>
          <w:szCs w:val="24"/>
        </w:rPr>
        <w:t>0.5</w:t>
      </w:r>
      <w:r w:rsidRPr="009B5950">
        <w:rPr>
          <w:rFonts w:ascii="Calibri Light" w:hAnsi="Calibri Light" w:cs="Calibri Light"/>
          <w:szCs w:val="24"/>
        </w:rPr>
        <w:t xml:space="preserve"> nimetatud andmehaldusplaani või punktis 1</w:t>
      </w:r>
      <w:r w:rsidR="009709EE">
        <w:rPr>
          <w:rFonts w:ascii="Calibri Light" w:hAnsi="Calibri Light" w:cs="Calibri Light"/>
          <w:szCs w:val="24"/>
        </w:rPr>
        <w:t>1</w:t>
      </w:r>
      <w:r w:rsidRPr="009B5950">
        <w:rPr>
          <w:rFonts w:ascii="Calibri Light" w:hAnsi="Calibri Light" w:cs="Calibri Light"/>
          <w:szCs w:val="24"/>
        </w:rPr>
        <w:t>.1 ja 1</w:t>
      </w:r>
      <w:r w:rsidR="009709EE">
        <w:rPr>
          <w:rFonts w:ascii="Calibri Light" w:hAnsi="Calibri Light" w:cs="Calibri Light"/>
          <w:szCs w:val="24"/>
        </w:rPr>
        <w:t>1</w:t>
      </w:r>
      <w:r w:rsidRPr="009B5950">
        <w:rPr>
          <w:rFonts w:ascii="Calibri Light" w:hAnsi="Calibri Light" w:cs="Calibri Light"/>
          <w:szCs w:val="24"/>
        </w:rPr>
        <w:t xml:space="preserve">.2 nimetatud andmeid; </w:t>
      </w:r>
    </w:p>
    <w:p w14:paraId="78F5E4A9"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vastutav täitja on jätnud mõjuva põhjuseta tähtaegselt esitamata teadusagentuuri rahastatud varasema projekti aruande või </w:t>
      </w:r>
      <w:proofErr w:type="spellStart"/>
      <w:r w:rsidRPr="009B5950">
        <w:rPr>
          <w:rFonts w:ascii="Calibri Light" w:hAnsi="Calibri Light" w:cs="Calibri Light"/>
          <w:szCs w:val="24"/>
        </w:rPr>
        <w:t>teadusagentuur</w:t>
      </w:r>
      <w:proofErr w:type="spellEnd"/>
      <w:r w:rsidRPr="009B5950">
        <w:rPr>
          <w:rFonts w:ascii="Calibri Light" w:hAnsi="Calibri Light" w:cs="Calibri Light"/>
          <w:szCs w:val="24"/>
        </w:rPr>
        <w:t xml:space="preserve"> ei ole seda aruannet heaks kiitnud; </w:t>
      </w:r>
    </w:p>
    <w:p w14:paraId="0C522235" w14:textId="3B447AB3"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vastutav täitja ja/või asutus ei nõustunud punktis 1</w:t>
      </w:r>
      <w:r w:rsidR="009709EE">
        <w:rPr>
          <w:rFonts w:ascii="Calibri Light" w:hAnsi="Calibri Light" w:cs="Calibri Light"/>
          <w:szCs w:val="24"/>
        </w:rPr>
        <w:t>1</w:t>
      </w:r>
      <w:r w:rsidRPr="009B5950">
        <w:rPr>
          <w:rFonts w:ascii="Calibri Light" w:hAnsi="Calibri Light" w:cs="Calibri Light"/>
          <w:szCs w:val="24"/>
        </w:rPr>
        <w:t xml:space="preserve">.4 nimetatud tingimustega; </w:t>
      </w:r>
    </w:p>
    <w:p w14:paraId="45F6F3A4"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esinevad muud olulised ja põhjendatud asjaolud. </w:t>
      </w:r>
    </w:p>
    <w:p w14:paraId="2DEDB0BF" w14:textId="7712720B" w:rsidR="00940A68" w:rsidRPr="009B5950" w:rsidRDefault="00940A68" w:rsidP="00940A68">
      <w:pPr>
        <w:numPr>
          <w:ilvl w:val="1"/>
          <w:numId w:val="1"/>
        </w:numPr>
        <w:spacing w:after="59"/>
        <w:ind w:right="46" w:hanging="550"/>
        <w:rPr>
          <w:rFonts w:ascii="Calibri Light" w:hAnsi="Calibri Light" w:cs="Calibri Light"/>
          <w:szCs w:val="24"/>
        </w:rPr>
      </w:pPr>
      <w:r w:rsidRPr="009B5950">
        <w:rPr>
          <w:rFonts w:ascii="Calibri Light" w:hAnsi="Calibri Light" w:cs="Calibri Light"/>
          <w:szCs w:val="24"/>
        </w:rPr>
        <w:t>Enne punktis 1</w:t>
      </w:r>
      <w:r w:rsidR="009709EE">
        <w:rPr>
          <w:rFonts w:ascii="Calibri Light" w:hAnsi="Calibri Light" w:cs="Calibri Light"/>
          <w:szCs w:val="24"/>
        </w:rPr>
        <w:t>1</w:t>
      </w:r>
      <w:r w:rsidRPr="009B5950">
        <w:rPr>
          <w:rFonts w:ascii="Calibri Light" w:hAnsi="Calibri Light" w:cs="Calibri Light"/>
          <w:szCs w:val="24"/>
        </w:rPr>
        <w:t xml:space="preserve">.5 nimetatud otsuse tegemist on vastutaval täitjal ja asutusel õigus esitada kirjalikult </w:t>
      </w:r>
      <w:proofErr w:type="spellStart"/>
      <w:r w:rsidRPr="009B5950">
        <w:rPr>
          <w:rFonts w:ascii="Calibri Light" w:hAnsi="Calibri Light" w:cs="Calibri Light"/>
          <w:szCs w:val="24"/>
        </w:rPr>
        <w:t>ühisarvamus</w:t>
      </w:r>
      <w:proofErr w:type="spellEnd"/>
      <w:r w:rsidRPr="009B5950">
        <w:rPr>
          <w:rFonts w:ascii="Calibri Light" w:hAnsi="Calibri Light" w:cs="Calibri Light"/>
          <w:szCs w:val="24"/>
        </w:rPr>
        <w:t xml:space="preserve"> ja vastuväited teadusagentuuri määratud tähtajaks. </w:t>
      </w:r>
    </w:p>
    <w:p w14:paraId="146111A0" w14:textId="6C51C833" w:rsidR="009A7BB9" w:rsidRPr="009B5950" w:rsidRDefault="009A7BB9" w:rsidP="00102230">
      <w:pPr>
        <w:numPr>
          <w:ilvl w:val="0"/>
          <w:numId w:val="1"/>
        </w:numPr>
        <w:spacing w:after="59"/>
        <w:ind w:right="46" w:hanging="550"/>
        <w:jc w:val="left"/>
        <w:rPr>
          <w:rFonts w:ascii="Calibri Light" w:hAnsi="Calibri Light" w:cs="Calibri Light"/>
          <w:szCs w:val="24"/>
        </w:rPr>
      </w:pPr>
      <w:r w:rsidRPr="009B5950">
        <w:rPr>
          <w:rFonts w:ascii="Calibri Light" w:hAnsi="Calibri Light" w:cs="Calibri Light"/>
          <w:szCs w:val="24"/>
        </w:rPr>
        <w:t>Toetuse eraldislepingu muutmine</w:t>
      </w:r>
    </w:p>
    <w:p w14:paraId="42784960" w14:textId="5440DF84" w:rsidR="009A7BB9" w:rsidRPr="009B5950" w:rsidRDefault="009A7BB9" w:rsidP="00102230">
      <w:pPr>
        <w:numPr>
          <w:ilvl w:val="1"/>
          <w:numId w:val="1"/>
        </w:numPr>
        <w:spacing w:after="59"/>
        <w:ind w:right="46" w:hanging="550"/>
        <w:jc w:val="left"/>
        <w:rPr>
          <w:rFonts w:ascii="Calibri Light" w:hAnsi="Calibri Light" w:cs="Calibri Light"/>
          <w:szCs w:val="24"/>
        </w:rPr>
      </w:pPr>
      <w:r w:rsidRPr="009B5950">
        <w:rPr>
          <w:rFonts w:ascii="Calibri Light" w:hAnsi="Calibri Light" w:cs="Calibri Light"/>
          <w:color w:val="202020"/>
          <w:szCs w:val="24"/>
          <w:shd w:val="clear" w:color="auto" w:fill="FFFFFF"/>
        </w:rPr>
        <w:t>Toetuse eraldislepingut muudetakse toetuse andja algatusel või toetuse saaja sellekohase kirjaliku avalduse alusel. Eraldislepingu muutmine on vajalik, kui:</w:t>
      </w:r>
      <w:r w:rsidRPr="009B5950">
        <w:rPr>
          <w:rFonts w:ascii="Calibri Light" w:hAnsi="Calibri Light" w:cs="Calibri Light"/>
          <w:color w:val="202020"/>
          <w:szCs w:val="24"/>
        </w:rPr>
        <w:br/>
      </w:r>
      <w:bookmarkStart w:id="0" w:name="para17lg1p1"/>
      <w:r w:rsidRPr="009B5950">
        <w:rPr>
          <w:rFonts w:ascii="Calibri Light" w:hAnsi="Calibri Light" w:cs="Calibri Light"/>
          <w:color w:val="0061AA"/>
          <w:szCs w:val="24"/>
          <w:bdr w:val="none" w:sz="0" w:space="0" w:color="auto" w:frame="1"/>
          <w:shd w:val="clear" w:color="auto" w:fill="FFFFFF"/>
        </w:rPr>
        <w:t>  </w:t>
      </w:r>
      <w:bookmarkEnd w:id="0"/>
      <w:r w:rsidRPr="009B5950">
        <w:rPr>
          <w:rFonts w:ascii="Calibri Light" w:hAnsi="Calibri Light" w:cs="Calibri Light"/>
          <w:color w:val="202020"/>
          <w:szCs w:val="24"/>
          <w:shd w:val="clear" w:color="auto" w:fill="FFFFFF"/>
        </w:rPr>
        <w:t>1)</w:t>
      </w:r>
      <w:r w:rsidRPr="009B5950">
        <w:rPr>
          <w:rStyle w:val="tyhik"/>
          <w:rFonts w:ascii="Calibri Light" w:hAnsi="Calibri Light" w:cs="Calibri Light"/>
          <w:color w:val="202020"/>
          <w:szCs w:val="24"/>
          <w:bdr w:val="none" w:sz="0" w:space="0" w:color="auto" w:frame="1"/>
          <w:shd w:val="clear" w:color="auto" w:fill="FFFFFF"/>
        </w:rPr>
        <w:t> </w:t>
      </w:r>
      <w:r w:rsidRPr="009B5950">
        <w:rPr>
          <w:rFonts w:ascii="Calibri Light" w:hAnsi="Calibri Light" w:cs="Calibri Light"/>
          <w:color w:val="202020"/>
          <w:szCs w:val="24"/>
          <w:shd w:val="clear" w:color="auto" w:fill="FFFFFF"/>
        </w:rPr>
        <w:t>muudetakse projekti eesmärke või tegevusi, millest tulenevalt muutuvad oluliselt projekti oodatavad tulemused;</w:t>
      </w:r>
      <w:r w:rsidRPr="009B5950">
        <w:rPr>
          <w:rFonts w:ascii="Calibri Light" w:hAnsi="Calibri Light" w:cs="Calibri Light"/>
          <w:color w:val="202020"/>
          <w:szCs w:val="24"/>
        </w:rPr>
        <w:br/>
      </w:r>
      <w:bookmarkStart w:id="1" w:name="para17lg1p2"/>
      <w:r w:rsidRPr="009B5950">
        <w:rPr>
          <w:rFonts w:ascii="Calibri Light" w:hAnsi="Calibri Light" w:cs="Calibri Light"/>
          <w:color w:val="0061AA"/>
          <w:szCs w:val="24"/>
          <w:bdr w:val="none" w:sz="0" w:space="0" w:color="auto" w:frame="1"/>
          <w:shd w:val="clear" w:color="auto" w:fill="FFFFFF"/>
        </w:rPr>
        <w:lastRenderedPageBreak/>
        <w:t>  </w:t>
      </w:r>
      <w:bookmarkEnd w:id="1"/>
      <w:r w:rsidRPr="009B5950">
        <w:rPr>
          <w:rFonts w:ascii="Calibri Light" w:hAnsi="Calibri Light" w:cs="Calibri Light"/>
          <w:color w:val="202020"/>
          <w:szCs w:val="24"/>
          <w:shd w:val="clear" w:color="auto" w:fill="FFFFFF"/>
        </w:rPr>
        <w:t>2)</w:t>
      </w:r>
      <w:r w:rsidRPr="009B5950">
        <w:rPr>
          <w:rStyle w:val="tyhik"/>
          <w:rFonts w:ascii="Calibri Light" w:hAnsi="Calibri Light" w:cs="Calibri Light"/>
          <w:color w:val="202020"/>
          <w:szCs w:val="24"/>
          <w:bdr w:val="none" w:sz="0" w:space="0" w:color="auto" w:frame="1"/>
          <w:shd w:val="clear" w:color="auto" w:fill="FFFFFF"/>
        </w:rPr>
        <w:t> </w:t>
      </w:r>
      <w:r w:rsidRPr="009B5950">
        <w:rPr>
          <w:rFonts w:ascii="Calibri Light" w:hAnsi="Calibri Light" w:cs="Calibri Light"/>
          <w:color w:val="202020"/>
          <w:szCs w:val="24"/>
          <w:shd w:val="clear" w:color="auto" w:fill="FFFFFF"/>
        </w:rPr>
        <w:t>muudetakse projekti eelarvet kuluridade lõikes rohkem kui 10% projekti kogueelarvest arvestades;</w:t>
      </w:r>
      <w:r w:rsidRPr="009B5950">
        <w:rPr>
          <w:rFonts w:ascii="Calibri Light" w:hAnsi="Calibri Light" w:cs="Calibri Light"/>
          <w:color w:val="202020"/>
          <w:szCs w:val="24"/>
        </w:rPr>
        <w:br/>
      </w:r>
      <w:bookmarkStart w:id="2" w:name="para17lg1p3"/>
      <w:r w:rsidRPr="009B5950">
        <w:rPr>
          <w:rFonts w:ascii="Calibri Light" w:hAnsi="Calibri Light" w:cs="Calibri Light"/>
          <w:color w:val="0061AA"/>
          <w:szCs w:val="24"/>
          <w:bdr w:val="none" w:sz="0" w:space="0" w:color="auto" w:frame="1"/>
          <w:shd w:val="clear" w:color="auto" w:fill="FFFFFF"/>
        </w:rPr>
        <w:t>  </w:t>
      </w:r>
      <w:bookmarkEnd w:id="2"/>
      <w:r w:rsidRPr="009B5950">
        <w:rPr>
          <w:rFonts w:ascii="Calibri Light" w:hAnsi="Calibri Light" w:cs="Calibri Light"/>
          <w:color w:val="202020"/>
          <w:szCs w:val="24"/>
          <w:shd w:val="clear" w:color="auto" w:fill="FFFFFF"/>
        </w:rPr>
        <w:t>3)</w:t>
      </w:r>
      <w:r w:rsidRPr="009B5950">
        <w:rPr>
          <w:rStyle w:val="tyhik"/>
          <w:rFonts w:ascii="Calibri Light" w:hAnsi="Calibri Light" w:cs="Calibri Light"/>
          <w:color w:val="202020"/>
          <w:szCs w:val="24"/>
          <w:bdr w:val="none" w:sz="0" w:space="0" w:color="auto" w:frame="1"/>
          <w:shd w:val="clear" w:color="auto" w:fill="FFFFFF"/>
        </w:rPr>
        <w:t> </w:t>
      </w:r>
      <w:r w:rsidRPr="009B5950">
        <w:rPr>
          <w:rFonts w:ascii="Calibri Light" w:hAnsi="Calibri Light" w:cs="Calibri Light"/>
          <w:color w:val="202020"/>
          <w:szCs w:val="24"/>
          <w:shd w:val="clear" w:color="auto" w:fill="FFFFFF"/>
        </w:rPr>
        <w:t>muudetakse projekti vastutavat täitjat või põhitäitjat.</w:t>
      </w:r>
    </w:p>
    <w:p w14:paraId="13A0E3A8" w14:textId="5435CAC1" w:rsidR="0005332C" w:rsidRPr="009B5950" w:rsidRDefault="0005332C" w:rsidP="00102230">
      <w:pPr>
        <w:numPr>
          <w:ilvl w:val="1"/>
          <w:numId w:val="1"/>
        </w:numPr>
        <w:spacing w:after="59"/>
        <w:ind w:right="46" w:hanging="550"/>
        <w:jc w:val="left"/>
        <w:rPr>
          <w:rFonts w:ascii="Calibri Light" w:hAnsi="Calibri Light" w:cs="Calibri Light"/>
          <w:szCs w:val="24"/>
        </w:rPr>
      </w:pPr>
      <w:r w:rsidRPr="009B5950">
        <w:rPr>
          <w:rFonts w:ascii="Calibri Light" w:hAnsi="Calibri Light" w:cs="Calibri Light"/>
          <w:color w:val="202020"/>
          <w:szCs w:val="24"/>
          <w:shd w:val="clear" w:color="auto" w:fill="FFFFFF"/>
        </w:rPr>
        <w:t xml:space="preserve">Eraldislepingut võib muuta kuni </w:t>
      </w:r>
      <w:r w:rsidR="006A2379" w:rsidRPr="009B5950">
        <w:rPr>
          <w:rFonts w:ascii="Calibri Light" w:hAnsi="Calibri Light" w:cs="Calibri Light"/>
          <w:color w:val="202020"/>
          <w:szCs w:val="24"/>
          <w:shd w:val="clear" w:color="auto" w:fill="FFFFFF"/>
        </w:rPr>
        <w:t>toetuse perioodi</w:t>
      </w:r>
      <w:r w:rsidR="00C957F8" w:rsidRPr="009B5950">
        <w:rPr>
          <w:rFonts w:ascii="Calibri Light" w:hAnsi="Calibri Light" w:cs="Calibri Light"/>
          <w:color w:val="202020"/>
          <w:szCs w:val="24"/>
          <w:shd w:val="clear" w:color="auto" w:fill="FFFFFF"/>
        </w:rPr>
        <w:t xml:space="preserve"> lõpuni, kuid mitte pärast seda. </w:t>
      </w:r>
      <w:r w:rsidR="00B30F06" w:rsidRPr="009B5950">
        <w:rPr>
          <w:rFonts w:ascii="Calibri Light" w:hAnsi="Calibri Light" w:cs="Calibri Light"/>
          <w:color w:val="202020"/>
          <w:szCs w:val="24"/>
          <w:shd w:val="clear" w:color="auto" w:fill="FFFFFF"/>
        </w:rPr>
        <w:t xml:space="preserve">Eraldislepingu muutmist </w:t>
      </w:r>
      <w:r w:rsidR="00B27409" w:rsidRPr="009B5950">
        <w:rPr>
          <w:rFonts w:ascii="Calibri Light" w:hAnsi="Calibri Light" w:cs="Calibri Light"/>
          <w:color w:val="202020"/>
          <w:szCs w:val="24"/>
          <w:shd w:val="clear" w:color="auto" w:fill="FFFFFF"/>
        </w:rPr>
        <w:t>saab taotleda tagasiulatuvalt</w:t>
      </w:r>
      <w:r w:rsidRPr="009B5950">
        <w:rPr>
          <w:rFonts w:ascii="Calibri Light" w:hAnsi="Calibri Light" w:cs="Calibri Light"/>
          <w:color w:val="202020"/>
          <w:szCs w:val="24"/>
          <w:shd w:val="clear" w:color="auto" w:fill="FFFFFF"/>
        </w:rPr>
        <w:t xml:space="preserve"> alates muudatustaotluse esitamise kuupäevast</w:t>
      </w:r>
      <w:r w:rsidR="00B27409" w:rsidRPr="009B5950">
        <w:rPr>
          <w:rFonts w:ascii="Calibri Light" w:hAnsi="Calibri Light" w:cs="Calibri Light"/>
          <w:color w:val="202020"/>
          <w:szCs w:val="24"/>
          <w:shd w:val="clear" w:color="auto" w:fill="FFFFFF"/>
        </w:rPr>
        <w:t xml:space="preserve"> tingimusel, et see jääb </w:t>
      </w:r>
      <w:r w:rsidR="006A2379" w:rsidRPr="009B5950">
        <w:rPr>
          <w:rFonts w:ascii="Calibri Light" w:hAnsi="Calibri Light" w:cs="Calibri Light"/>
          <w:color w:val="202020"/>
          <w:szCs w:val="24"/>
          <w:shd w:val="clear" w:color="auto" w:fill="FFFFFF"/>
        </w:rPr>
        <w:t>toetuse</w:t>
      </w:r>
      <w:r w:rsidR="00B27409" w:rsidRPr="009B5950">
        <w:rPr>
          <w:rFonts w:ascii="Calibri Light" w:hAnsi="Calibri Light" w:cs="Calibri Light"/>
          <w:color w:val="202020"/>
          <w:szCs w:val="24"/>
          <w:shd w:val="clear" w:color="auto" w:fill="FFFFFF"/>
        </w:rPr>
        <w:t xml:space="preserve"> perioodi sisse ning</w:t>
      </w:r>
      <w:r w:rsidRPr="009B5950">
        <w:rPr>
          <w:rFonts w:ascii="Calibri Light" w:hAnsi="Calibri Light" w:cs="Calibri Light"/>
          <w:color w:val="202020"/>
          <w:szCs w:val="24"/>
          <w:shd w:val="clear" w:color="auto" w:fill="FFFFFF"/>
        </w:rPr>
        <w:t xml:space="preserve"> see aitab kaasa projekti tulemuste saavutamisele ja muudatus on põhjendatud.</w:t>
      </w:r>
    </w:p>
    <w:p w14:paraId="7119422B" w14:textId="2F8D15D7" w:rsidR="0005332C" w:rsidRPr="009B5950" w:rsidRDefault="0005332C" w:rsidP="00102230">
      <w:pPr>
        <w:numPr>
          <w:ilvl w:val="1"/>
          <w:numId w:val="1"/>
        </w:numPr>
        <w:spacing w:after="59"/>
        <w:ind w:right="46" w:hanging="550"/>
        <w:jc w:val="left"/>
        <w:rPr>
          <w:rFonts w:ascii="Calibri Light" w:hAnsi="Calibri Light" w:cs="Calibri Light"/>
          <w:szCs w:val="24"/>
        </w:rPr>
      </w:pPr>
      <w:r w:rsidRPr="009B5950">
        <w:rPr>
          <w:rFonts w:ascii="Calibri Light" w:hAnsi="Calibri Light" w:cs="Calibri Light"/>
          <w:color w:val="202020"/>
          <w:szCs w:val="24"/>
          <w:shd w:val="clear" w:color="auto" w:fill="FFFFFF"/>
        </w:rPr>
        <w:t xml:space="preserve"> Toetuse andjal on õigus keelduda eraldislepingu muutmisest juhul, kui soovitav muudatus seab kahtluse alla projekti oodatavate tulemuste saavutamise või projekti tegevuste lõpetamise toetuse kasutamise perioodil või kui muudatused loovad tingimused, mis erinevad nendest tingimustest, mille alusel projekti rahastamise otsus tehti.</w:t>
      </w:r>
    </w:p>
    <w:p w14:paraId="0013795B" w14:textId="0D908954" w:rsidR="0005332C" w:rsidRPr="009B5950" w:rsidRDefault="0005332C" w:rsidP="00102230">
      <w:pPr>
        <w:numPr>
          <w:ilvl w:val="1"/>
          <w:numId w:val="1"/>
        </w:numPr>
        <w:spacing w:after="59"/>
        <w:ind w:right="46" w:hanging="550"/>
        <w:jc w:val="left"/>
        <w:rPr>
          <w:rFonts w:ascii="Calibri Light" w:hAnsi="Calibri Light" w:cs="Calibri Light"/>
          <w:szCs w:val="24"/>
        </w:rPr>
      </w:pPr>
      <w:r w:rsidRPr="009B5950">
        <w:rPr>
          <w:rFonts w:ascii="Calibri Light" w:hAnsi="Calibri Light" w:cs="Calibri Light"/>
          <w:color w:val="202020"/>
          <w:szCs w:val="24"/>
          <w:shd w:val="clear" w:color="auto" w:fill="FFFFFF"/>
        </w:rPr>
        <w:t xml:space="preserve"> Eraldislepingu muutmise otsustab toetuse andja 30 tööpäeva jooksul pärast vastavasisulise avalduse saamist ning teavitab sellest toetuse saajat meili teel</w:t>
      </w:r>
      <w:r w:rsidR="00303943">
        <w:rPr>
          <w:rFonts w:ascii="Calibri Light" w:hAnsi="Calibri Light" w:cs="Calibri Light"/>
          <w:color w:val="202020"/>
          <w:szCs w:val="24"/>
          <w:shd w:val="clear" w:color="auto" w:fill="FFFFFF"/>
        </w:rPr>
        <w:t>.</w:t>
      </w:r>
    </w:p>
    <w:p w14:paraId="12A264E2" w14:textId="77777777" w:rsidR="00940A68" w:rsidRPr="009B5950" w:rsidRDefault="00940A68" w:rsidP="00940A68">
      <w:pPr>
        <w:spacing w:after="48" w:line="259" w:lineRule="auto"/>
        <w:ind w:left="437" w:firstLine="0"/>
        <w:jc w:val="left"/>
        <w:rPr>
          <w:rFonts w:ascii="Calibri Light" w:hAnsi="Calibri Light" w:cs="Calibri Light"/>
          <w:szCs w:val="24"/>
        </w:rPr>
      </w:pPr>
      <w:r w:rsidRPr="009B5950">
        <w:rPr>
          <w:rFonts w:ascii="Calibri Light" w:hAnsi="Calibri Light" w:cs="Calibri Light"/>
          <w:szCs w:val="24"/>
        </w:rPr>
        <w:t xml:space="preserve"> </w:t>
      </w:r>
    </w:p>
    <w:p w14:paraId="7B04EF3D" w14:textId="77777777" w:rsidR="00940A68" w:rsidRPr="009B5950" w:rsidRDefault="00940A68" w:rsidP="00940A68">
      <w:pPr>
        <w:spacing w:after="51" w:line="259" w:lineRule="auto"/>
        <w:ind w:left="437" w:firstLine="0"/>
        <w:jc w:val="left"/>
        <w:rPr>
          <w:rFonts w:ascii="Calibri Light" w:hAnsi="Calibri Light" w:cs="Calibri Light"/>
          <w:szCs w:val="24"/>
        </w:rPr>
      </w:pPr>
      <w:r w:rsidRPr="009B5950">
        <w:rPr>
          <w:rFonts w:ascii="Calibri Light" w:hAnsi="Calibri Light" w:cs="Calibri Light"/>
          <w:szCs w:val="24"/>
        </w:rPr>
        <w:t xml:space="preserve"> </w:t>
      </w:r>
    </w:p>
    <w:p w14:paraId="075AFFC2" w14:textId="77777777" w:rsidR="00940A68" w:rsidRPr="009B5950" w:rsidRDefault="00940A68" w:rsidP="00940A68">
      <w:pPr>
        <w:spacing w:after="47" w:line="259" w:lineRule="auto"/>
        <w:ind w:left="824" w:right="792"/>
        <w:jc w:val="center"/>
        <w:rPr>
          <w:rFonts w:ascii="Calibri Light" w:hAnsi="Calibri Light" w:cs="Calibri Light"/>
          <w:szCs w:val="24"/>
        </w:rPr>
      </w:pPr>
      <w:r w:rsidRPr="009B5950">
        <w:rPr>
          <w:rFonts w:ascii="Calibri Light" w:hAnsi="Calibri Light" w:cs="Calibri Light"/>
          <w:szCs w:val="24"/>
        </w:rPr>
        <w:t xml:space="preserve">5. peatükk </w:t>
      </w:r>
    </w:p>
    <w:p w14:paraId="49126E0C" w14:textId="42F60C08" w:rsidR="00940A68" w:rsidRPr="009B5950" w:rsidRDefault="00940A68" w:rsidP="00940A68">
      <w:pPr>
        <w:spacing w:after="47" w:line="259" w:lineRule="auto"/>
        <w:ind w:left="824" w:right="797"/>
        <w:jc w:val="center"/>
        <w:rPr>
          <w:rFonts w:ascii="Calibri Light" w:hAnsi="Calibri Light" w:cs="Calibri Light"/>
          <w:szCs w:val="24"/>
        </w:rPr>
      </w:pPr>
      <w:r w:rsidRPr="009B5950">
        <w:rPr>
          <w:rFonts w:ascii="Calibri Light" w:hAnsi="Calibri Light" w:cs="Calibri Light"/>
          <w:szCs w:val="24"/>
        </w:rPr>
        <w:t xml:space="preserve">PROJEKTI AJUTINE PEATAMINE JA LÕPETAMINE </w:t>
      </w:r>
    </w:p>
    <w:p w14:paraId="6314A184" w14:textId="77777777" w:rsidR="00940A68" w:rsidRPr="009B5950" w:rsidRDefault="00940A68" w:rsidP="00940A68">
      <w:pPr>
        <w:spacing w:after="149" w:line="259" w:lineRule="auto"/>
        <w:ind w:left="77" w:firstLine="0"/>
        <w:jc w:val="left"/>
        <w:rPr>
          <w:rFonts w:ascii="Calibri Light" w:hAnsi="Calibri Light" w:cs="Calibri Light"/>
          <w:szCs w:val="24"/>
        </w:rPr>
      </w:pPr>
      <w:r w:rsidRPr="009B5950">
        <w:rPr>
          <w:rFonts w:ascii="Calibri Light" w:hAnsi="Calibri Light" w:cs="Calibri Light"/>
          <w:szCs w:val="24"/>
        </w:rPr>
        <w:t xml:space="preserve"> </w:t>
      </w:r>
    </w:p>
    <w:p w14:paraId="29853905"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Projekti ajutine peatamine </w:t>
      </w:r>
    </w:p>
    <w:p w14:paraId="76E93627"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Projekti ajutist peatamist saab taotleda vastutava täitja ema- või vanemapuhkuse, kaitseväeteenistuse, raske haiguse või muu erakorralise asjaolu puhul, mille tõttu osutub projekti täitmine võimatuks või on olulisel määral raskendatud. </w:t>
      </w:r>
    </w:p>
    <w:p w14:paraId="6BCF5EFE" w14:textId="6A8B974F"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Projekti ajutise peatamise põhjendatud taotlus esitatakse enne peatamise perioodi algust </w:t>
      </w:r>
      <w:r w:rsidR="009109CE" w:rsidRPr="009B5950">
        <w:rPr>
          <w:rFonts w:ascii="Calibri Light" w:hAnsi="Calibri Light" w:cs="Calibri Light"/>
          <w:szCs w:val="24"/>
        </w:rPr>
        <w:t>asutuse</w:t>
      </w:r>
      <w:r w:rsidR="009109CE">
        <w:rPr>
          <w:rFonts w:ascii="Calibri Light" w:hAnsi="Calibri Light" w:cs="Calibri Light"/>
          <w:szCs w:val="24"/>
        </w:rPr>
        <w:t xml:space="preserve"> ja vajadusel projekti partneriga</w:t>
      </w:r>
      <w:r w:rsidR="009109CE" w:rsidRPr="009B5950">
        <w:rPr>
          <w:rFonts w:ascii="Calibri Light" w:hAnsi="Calibri Light" w:cs="Calibri Light"/>
          <w:szCs w:val="24"/>
        </w:rPr>
        <w:t xml:space="preserve"> </w:t>
      </w:r>
      <w:r w:rsidR="009109CE">
        <w:rPr>
          <w:rFonts w:ascii="Calibri Light" w:hAnsi="Calibri Light" w:cs="Calibri Light"/>
          <w:szCs w:val="24"/>
        </w:rPr>
        <w:t xml:space="preserve"> </w:t>
      </w:r>
      <w:r w:rsidRPr="009B5950">
        <w:rPr>
          <w:rFonts w:ascii="Calibri Light" w:hAnsi="Calibri Light" w:cs="Calibri Light"/>
          <w:szCs w:val="24"/>
        </w:rPr>
        <w:t xml:space="preserve">kooskõlastatult teadusagentuurile.  </w:t>
      </w:r>
    </w:p>
    <w:p w14:paraId="0D7C149D"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Projekti ajutist peatamist võib vastutav täitja taotleda kokku kuni kolmeks aastaks. Projekti lõpptähtpäev lükkub peatatud aja võrra edasi, kuid mitte rohkem kui programmi perioodi lõpuni. </w:t>
      </w:r>
    </w:p>
    <w:p w14:paraId="6C2F7285" w14:textId="77777777" w:rsidR="00940A68" w:rsidRPr="009B5950" w:rsidRDefault="00940A68" w:rsidP="00940A68">
      <w:pPr>
        <w:numPr>
          <w:ilvl w:val="1"/>
          <w:numId w:val="1"/>
        </w:numPr>
        <w:spacing w:after="4"/>
        <w:ind w:right="46" w:hanging="550"/>
        <w:rPr>
          <w:rFonts w:ascii="Calibri Light" w:hAnsi="Calibri Light" w:cs="Calibri Light"/>
          <w:szCs w:val="24"/>
        </w:rPr>
      </w:pPr>
      <w:r w:rsidRPr="009B5950">
        <w:rPr>
          <w:rFonts w:ascii="Calibri Light" w:hAnsi="Calibri Light" w:cs="Calibri Light"/>
          <w:szCs w:val="24"/>
        </w:rPr>
        <w:t xml:space="preserve">Projekti ajutise peatamise perioodiks peatub eraldisleping. </w:t>
      </w:r>
    </w:p>
    <w:p w14:paraId="73494DF3" w14:textId="77777777" w:rsidR="00940A68" w:rsidRPr="009B5950" w:rsidRDefault="00940A68" w:rsidP="00940A68">
      <w:pPr>
        <w:spacing w:after="84"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5E406A5F"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Projekti lõppemine </w:t>
      </w:r>
    </w:p>
    <w:p w14:paraId="683DAB88"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Projekt lõpeb toetuse perioodi lõpptähtajal. </w:t>
      </w:r>
    </w:p>
    <w:p w14:paraId="20EA6543"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lastRenderedPageBreak/>
        <w:t xml:space="preserve">Kõik toetusest rahastatavad tegevused peavad olema lõppenud ja rahastatavate tegevuste kulud tasutud projekti lõpptähtajaks. Erandina on põhjendatud juhtudel projekti eesmärkide saavutamiseks vajalikke tegevusi, sh eelkõige projekti tutvustavaid tegevusi, lubatud teha ja nende kulusid tasuda pärast projekti lõpptähtaega kahe kuu jooksul. </w:t>
      </w:r>
    </w:p>
    <w:p w14:paraId="5B3B818C" w14:textId="77777777" w:rsidR="00940A68" w:rsidRPr="009B5950" w:rsidRDefault="00940A68" w:rsidP="00940A68">
      <w:pPr>
        <w:numPr>
          <w:ilvl w:val="1"/>
          <w:numId w:val="1"/>
        </w:numPr>
        <w:spacing w:after="61"/>
        <w:ind w:right="46" w:hanging="550"/>
        <w:rPr>
          <w:rFonts w:ascii="Calibri Light" w:hAnsi="Calibri Light" w:cs="Calibri Light"/>
          <w:szCs w:val="24"/>
        </w:rPr>
      </w:pPr>
      <w:r w:rsidRPr="009B5950">
        <w:rPr>
          <w:rFonts w:ascii="Calibri Light" w:hAnsi="Calibri Light" w:cs="Calibri Light"/>
          <w:szCs w:val="24"/>
        </w:rPr>
        <w:t xml:space="preserve">Asutus on kohustatud kandma pärast projekti lõppemist kasutamata jäänud toetuse koos proportsionaalse üldkuluga teadusagentuuri arveldusarvele hiljemalt seitsme kalendripäeva jooksul alates teadusagentuurilt vastava tagastusnõude saamise päevast ning vastutav täitja ja asutus on kohustatud esitama projekti lõpparuande vastavalt punktile 15. </w:t>
      </w:r>
    </w:p>
    <w:p w14:paraId="14E5B945" w14:textId="77777777" w:rsidR="00940A68" w:rsidRPr="009B5950" w:rsidRDefault="00940A68" w:rsidP="00940A68">
      <w:pPr>
        <w:spacing w:after="149" w:line="259" w:lineRule="auto"/>
        <w:ind w:left="77" w:firstLine="0"/>
        <w:jc w:val="left"/>
        <w:rPr>
          <w:rFonts w:ascii="Calibri Light" w:hAnsi="Calibri Light" w:cs="Calibri Light"/>
          <w:szCs w:val="24"/>
        </w:rPr>
      </w:pPr>
      <w:r w:rsidRPr="009B5950">
        <w:rPr>
          <w:rFonts w:ascii="Calibri Light" w:hAnsi="Calibri Light" w:cs="Calibri Light"/>
          <w:szCs w:val="24"/>
        </w:rPr>
        <w:t xml:space="preserve"> </w:t>
      </w:r>
    </w:p>
    <w:p w14:paraId="4C0144A3"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Lõpparuande esitamine </w:t>
      </w:r>
    </w:p>
    <w:p w14:paraId="67B3005F"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Projekti lõpparuande koostab vastutav täitja eesti keeles. Asutuse kinnitatud lõpparuanne esitatakse </w:t>
      </w:r>
      <w:proofErr w:type="spellStart"/>
      <w:r w:rsidRPr="009B5950">
        <w:rPr>
          <w:rFonts w:ascii="Calibri Light" w:hAnsi="Calibri Light" w:cs="Calibri Light"/>
          <w:szCs w:val="24"/>
        </w:rPr>
        <w:t>ETISe</w:t>
      </w:r>
      <w:proofErr w:type="spellEnd"/>
      <w:r w:rsidRPr="009B5950">
        <w:rPr>
          <w:rFonts w:ascii="Calibri Light" w:hAnsi="Calibri Light" w:cs="Calibri Light"/>
          <w:szCs w:val="24"/>
        </w:rPr>
        <w:t xml:space="preserve"> kaudu teadusagentuuri määratud tähtajaks. </w:t>
      </w:r>
    </w:p>
    <w:p w14:paraId="59223093"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Projekti lõpparuandes näidatakse: </w:t>
      </w:r>
    </w:p>
    <w:p w14:paraId="2F835145" w14:textId="45E403F2" w:rsidR="00940A68" w:rsidRPr="009B5950" w:rsidRDefault="00940A68" w:rsidP="00FD1241">
      <w:pPr>
        <w:numPr>
          <w:ilvl w:val="2"/>
          <w:numId w:val="1"/>
        </w:numPr>
        <w:spacing w:after="0"/>
        <w:ind w:right="46" w:hanging="852"/>
        <w:rPr>
          <w:rFonts w:ascii="Calibri Light" w:hAnsi="Calibri Light" w:cs="Calibri Light"/>
          <w:szCs w:val="24"/>
        </w:rPr>
      </w:pPr>
      <w:r w:rsidRPr="009B5950">
        <w:rPr>
          <w:rFonts w:ascii="Calibri Light" w:hAnsi="Calibri Light" w:cs="Calibri Light"/>
          <w:szCs w:val="24"/>
        </w:rPr>
        <w:t xml:space="preserve">tulemused (sh projekti põhitulemused eestikeelse ja ingliskeelse populaarteadusliku lühikokkuvõtte vormis, projekti täitmise tulemusel avaldatud ja toetusele viitavate publikatsioonide terviktekstid ning tööstusomandid) vastavalt taotluses esitatud eesmärkidele. Publikatsioone, millel puudub viide eraldatud toetusele vastavalt punktile </w:t>
      </w:r>
      <w:r w:rsidR="00FD1241" w:rsidRPr="009B5950">
        <w:rPr>
          <w:rFonts w:ascii="Calibri Light" w:hAnsi="Calibri Light" w:cs="Calibri Light"/>
          <w:szCs w:val="24"/>
        </w:rPr>
        <w:t>1</w:t>
      </w:r>
      <w:r w:rsidR="009709EE">
        <w:rPr>
          <w:rFonts w:ascii="Calibri Light" w:hAnsi="Calibri Light" w:cs="Calibri Light"/>
          <w:szCs w:val="24"/>
        </w:rPr>
        <w:t>6</w:t>
      </w:r>
      <w:r w:rsidR="00FD1241" w:rsidRPr="009B5950">
        <w:rPr>
          <w:rFonts w:ascii="Calibri Light" w:hAnsi="Calibri Light" w:cs="Calibri Light"/>
          <w:szCs w:val="24"/>
        </w:rPr>
        <w:t xml:space="preserve">.4 </w:t>
      </w:r>
      <w:r w:rsidRPr="009B5950">
        <w:rPr>
          <w:rFonts w:ascii="Calibri Light" w:hAnsi="Calibri Light" w:cs="Calibri Light"/>
          <w:szCs w:val="24"/>
        </w:rPr>
        <w:t xml:space="preserve">lõpparuandesse lisada ei tohi; </w:t>
      </w:r>
    </w:p>
    <w:p w14:paraId="5BD1A253"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saavutatud tulemuste teaduslik ja teadusväline olulisus ja potentsiaalne mõju, sh tulemuste potentsiaalne rakendatavus ja kavandatud jätkamissuunad (kui asjakohane); </w:t>
      </w:r>
    </w:p>
    <w:p w14:paraId="144D3753"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saavutatud tulemuste panus programmi (ala)eesmärkida saavutamisse; </w:t>
      </w:r>
    </w:p>
    <w:p w14:paraId="71503794"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uurimistöö tulemuste tutvustamisega seotud kommunikatsiooni- ja populariseerimistegevused; </w:t>
      </w:r>
    </w:p>
    <w:p w14:paraId="2D710D19"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projekti panus </w:t>
      </w:r>
      <w:proofErr w:type="spellStart"/>
      <w:r w:rsidRPr="009B5950">
        <w:rPr>
          <w:rFonts w:ascii="Calibri Light" w:hAnsi="Calibri Light" w:cs="Calibri Light"/>
          <w:szCs w:val="24"/>
        </w:rPr>
        <w:t>valdkondadevahelise</w:t>
      </w:r>
      <w:proofErr w:type="spellEnd"/>
      <w:r w:rsidRPr="009B5950">
        <w:rPr>
          <w:rFonts w:ascii="Calibri Light" w:hAnsi="Calibri Light" w:cs="Calibri Light"/>
          <w:szCs w:val="24"/>
        </w:rPr>
        <w:t xml:space="preserve"> ja rahvusvahelise koostöö arendamisse; </w:t>
      </w:r>
    </w:p>
    <w:p w14:paraId="651033F3"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toetuse kasutamise aruanne, mis on kooskõlas asutuse raamatupidamise andmetega; </w:t>
      </w:r>
    </w:p>
    <w:p w14:paraId="39A5D023"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esitatud andmehaldusplaani täitmine (sh ülevaade andmete avaldamise praktika täitmisest vastavalt programmi eesmärkidele); </w:t>
      </w:r>
    </w:p>
    <w:p w14:paraId="292EA6E8" w14:textId="1956D2EB"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toetuse eraldamisele punkti </w:t>
      </w:r>
      <w:r w:rsidR="009709EE">
        <w:rPr>
          <w:rFonts w:ascii="Calibri Light" w:hAnsi="Calibri Light" w:cs="Calibri Light"/>
          <w:szCs w:val="24"/>
        </w:rPr>
        <w:t>9</w:t>
      </w:r>
      <w:r w:rsidRPr="009B5950">
        <w:rPr>
          <w:rFonts w:ascii="Calibri Light" w:hAnsi="Calibri Light" w:cs="Calibri Light"/>
          <w:szCs w:val="24"/>
        </w:rPr>
        <w:t>.6 või 1</w:t>
      </w:r>
      <w:r w:rsidR="009709EE">
        <w:rPr>
          <w:rFonts w:ascii="Calibri Light" w:hAnsi="Calibri Light" w:cs="Calibri Light"/>
          <w:szCs w:val="24"/>
        </w:rPr>
        <w:t>1</w:t>
      </w:r>
      <w:r w:rsidRPr="009B5950">
        <w:rPr>
          <w:rFonts w:ascii="Calibri Light" w:hAnsi="Calibri Light" w:cs="Calibri Light"/>
          <w:szCs w:val="24"/>
        </w:rPr>
        <w:t xml:space="preserve">.4 alusel seatud tingimuste täitmine; </w:t>
      </w:r>
    </w:p>
    <w:p w14:paraId="7DC5E419"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muu vastutava täitja või asutuse hinnangul oluline projektiga vahetult seotud informatsioon; </w:t>
      </w:r>
    </w:p>
    <w:p w14:paraId="2BCCA0C6"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muud </w:t>
      </w:r>
      <w:proofErr w:type="spellStart"/>
      <w:r w:rsidRPr="009B5950">
        <w:rPr>
          <w:rFonts w:ascii="Calibri Light" w:hAnsi="Calibri Light" w:cs="Calibri Light"/>
          <w:szCs w:val="24"/>
        </w:rPr>
        <w:t>ETISe</w:t>
      </w:r>
      <w:proofErr w:type="spellEnd"/>
      <w:r w:rsidRPr="009B5950">
        <w:rPr>
          <w:rFonts w:ascii="Calibri Light" w:hAnsi="Calibri Light" w:cs="Calibri Light"/>
          <w:szCs w:val="24"/>
        </w:rPr>
        <w:t xml:space="preserve"> lõpparuandevormis küsitud projekti tutvustamiseks vajalikud materjalid. </w:t>
      </w:r>
    </w:p>
    <w:p w14:paraId="644091FC"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lastRenderedPageBreak/>
        <w:t xml:space="preserve">Juhul, kui vastutav täitja ei esita lõpparuannet tähtajaks, koostab ja esitab lõpparuande teadusagentuurile asutus. </w:t>
      </w:r>
    </w:p>
    <w:p w14:paraId="1C2D6A62"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Programmi nõukogu annab lõpparuande põhjal projekti täitmisele hinnangu, lähtudes vähemalt kahe eksperdi hinnangutest. </w:t>
      </w:r>
    </w:p>
    <w:p w14:paraId="1556F26B" w14:textId="77777777" w:rsidR="00940A68" w:rsidRPr="009B5950" w:rsidRDefault="00940A68" w:rsidP="00940A68">
      <w:pPr>
        <w:numPr>
          <w:ilvl w:val="1"/>
          <w:numId w:val="1"/>
        </w:numPr>
        <w:spacing w:after="0"/>
        <w:ind w:right="46" w:hanging="550"/>
        <w:rPr>
          <w:rFonts w:ascii="Calibri Light" w:hAnsi="Calibri Light" w:cs="Calibri Light"/>
          <w:szCs w:val="24"/>
        </w:rPr>
      </w:pPr>
      <w:r w:rsidRPr="009B5950">
        <w:rPr>
          <w:rFonts w:ascii="Calibri Light" w:hAnsi="Calibri Light" w:cs="Calibri Light"/>
          <w:szCs w:val="24"/>
        </w:rPr>
        <w:t xml:space="preserve">Teadusagentuur kiidab lõpparuande heaks või jätab selle heaks kiitmata, lähtudes programmi nõukogu hinnangutest. Teadusagentuur jätab aruande programmi nõukogu ettepanekul heaks kiitmata, kui aruanne ei vasta käesoleva korras kehtestatud nõuetele ning mittevastavust pole kõrvaldatud teadusagentuuri määratud tähtpäevaks, samuti juhul, kui uurimistöös jäetud järgimata olulised toetuse kasutamise nõuded, eelkõige kui esinevad punktis 17.1 nimetatud asjaolud. Otsus ja selle põhjendus tehakse </w:t>
      </w:r>
      <w:proofErr w:type="spellStart"/>
      <w:r w:rsidRPr="009B5950">
        <w:rPr>
          <w:rFonts w:ascii="Calibri Light" w:hAnsi="Calibri Light" w:cs="Calibri Light"/>
          <w:szCs w:val="24"/>
        </w:rPr>
        <w:t>ETISe</w:t>
      </w:r>
      <w:proofErr w:type="spellEnd"/>
      <w:r w:rsidRPr="009B5950">
        <w:rPr>
          <w:rFonts w:ascii="Calibri Light" w:hAnsi="Calibri Light" w:cs="Calibri Light"/>
          <w:szCs w:val="24"/>
        </w:rPr>
        <w:t xml:space="preserve"> kaudu vastutavale täitjale ja asutusele kättesaadavaks. </w:t>
      </w:r>
    </w:p>
    <w:p w14:paraId="439EAAEB" w14:textId="77777777" w:rsidR="00940A68" w:rsidRPr="009B5950" w:rsidRDefault="00940A68" w:rsidP="00940A68">
      <w:pPr>
        <w:spacing w:after="85"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390FCE1E"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Projekti tulemuste avalikustamine ja kättesaadavaks tegemine  </w:t>
      </w:r>
    </w:p>
    <w:p w14:paraId="2E631916"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Andmete kättesaadavaks tegemiseks sobivad mitmesugused institutsionaalsed või valdkondlikud </w:t>
      </w:r>
      <w:proofErr w:type="spellStart"/>
      <w:r w:rsidRPr="009B5950">
        <w:rPr>
          <w:rFonts w:ascii="Calibri Light" w:hAnsi="Calibri Light" w:cs="Calibri Light"/>
          <w:szCs w:val="24"/>
        </w:rPr>
        <w:t>repositooriumid</w:t>
      </w:r>
      <w:proofErr w:type="spellEnd"/>
      <w:r w:rsidRPr="009B5950">
        <w:rPr>
          <w:rFonts w:ascii="Calibri Light" w:hAnsi="Calibri Light" w:cs="Calibri Light"/>
          <w:szCs w:val="24"/>
        </w:rPr>
        <w:t xml:space="preserve">. </w:t>
      </w:r>
    </w:p>
    <w:p w14:paraId="2AC61FB5"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Projekti tulemusel avaldatud ja projektitoetusele viitavate publikatsioonide terviktekstid teeb vastutav täitja avalikkusele </w:t>
      </w:r>
      <w:proofErr w:type="spellStart"/>
      <w:r w:rsidRPr="009B5950">
        <w:rPr>
          <w:rFonts w:ascii="Calibri Light" w:hAnsi="Calibri Light" w:cs="Calibri Light"/>
          <w:szCs w:val="24"/>
        </w:rPr>
        <w:t>ETISe</w:t>
      </w:r>
      <w:proofErr w:type="spellEnd"/>
      <w:r w:rsidRPr="009B5950">
        <w:rPr>
          <w:rFonts w:ascii="Calibri Light" w:hAnsi="Calibri Light" w:cs="Calibri Light"/>
          <w:szCs w:val="24"/>
        </w:rPr>
        <w:t xml:space="preserve"> kaudu vabalt kättesaadavaks. </w:t>
      </w:r>
    </w:p>
    <w:p w14:paraId="0DBB3DDF"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Projekti lõpparuande teeb </w:t>
      </w:r>
      <w:proofErr w:type="spellStart"/>
      <w:r w:rsidRPr="009B5950">
        <w:rPr>
          <w:rFonts w:ascii="Calibri Light" w:hAnsi="Calibri Light" w:cs="Calibri Light"/>
          <w:szCs w:val="24"/>
        </w:rPr>
        <w:t>teadusagentuur</w:t>
      </w:r>
      <w:proofErr w:type="spellEnd"/>
      <w:r w:rsidRPr="009B5950">
        <w:rPr>
          <w:rFonts w:ascii="Calibri Light" w:hAnsi="Calibri Light" w:cs="Calibri Light"/>
          <w:szCs w:val="24"/>
        </w:rPr>
        <w:t xml:space="preserve"> </w:t>
      </w:r>
      <w:proofErr w:type="spellStart"/>
      <w:r w:rsidRPr="009B5950">
        <w:rPr>
          <w:rFonts w:ascii="Calibri Light" w:hAnsi="Calibri Light" w:cs="Calibri Light"/>
          <w:szCs w:val="24"/>
        </w:rPr>
        <w:t>ETISe</w:t>
      </w:r>
      <w:proofErr w:type="spellEnd"/>
      <w:r w:rsidRPr="009B5950">
        <w:rPr>
          <w:rFonts w:ascii="Calibri Light" w:hAnsi="Calibri Light" w:cs="Calibri Light"/>
          <w:szCs w:val="24"/>
        </w:rPr>
        <w:t xml:space="preserve"> kaudu avalikult kättesaadavaks.  </w:t>
      </w:r>
    </w:p>
    <w:p w14:paraId="634142B1" w14:textId="22407664" w:rsidR="00940A68" w:rsidRPr="009B5950" w:rsidRDefault="00940A68" w:rsidP="00940A68">
      <w:pPr>
        <w:numPr>
          <w:ilvl w:val="1"/>
          <w:numId w:val="1"/>
        </w:numPr>
        <w:spacing w:after="61"/>
        <w:ind w:right="46" w:hanging="550"/>
        <w:rPr>
          <w:rFonts w:ascii="Calibri Light" w:hAnsi="Calibri Light" w:cs="Calibri Light"/>
          <w:szCs w:val="24"/>
        </w:rPr>
      </w:pPr>
      <w:r w:rsidRPr="009B5950">
        <w:rPr>
          <w:rFonts w:ascii="Calibri Light" w:hAnsi="Calibri Light" w:cs="Calibri Light"/>
          <w:szCs w:val="24"/>
        </w:rPr>
        <w:t>Vastutav täitja nimetab Haridus- ja Teadusministeeriumi</w:t>
      </w:r>
      <w:r w:rsidR="00764346" w:rsidRPr="009B5950">
        <w:rPr>
          <w:rFonts w:ascii="Calibri Light" w:hAnsi="Calibri Light" w:cs="Calibri Light"/>
          <w:szCs w:val="24"/>
        </w:rPr>
        <w:t>t</w:t>
      </w:r>
      <w:r w:rsidRPr="009B5950">
        <w:rPr>
          <w:rFonts w:ascii="Calibri Light" w:hAnsi="Calibri Light" w:cs="Calibri Light"/>
          <w:szCs w:val="24"/>
        </w:rPr>
        <w:t xml:space="preserve"> ja programmi tegevuse toetajana projekti tulemusi tutvustavates publikatsioonides, trükistes, reklaamides  (pressiteated, raamatud, trüki- tele- ja raadioreklaam jne) ja avalikel esinemistel, samuti kasutab  trükistes Haridus- ja Teadusministeeriumi logo</w:t>
      </w:r>
      <w:r w:rsidR="00707603" w:rsidRPr="009B5950">
        <w:rPr>
          <w:rFonts w:ascii="Calibri Light" w:hAnsi="Calibri Light" w:cs="Calibri Light"/>
          <w:szCs w:val="24"/>
        </w:rPr>
        <w:t xml:space="preserve"> </w:t>
      </w:r>
      <w:r w:rsidRPr="009B5950">
        <w:rPr>
          <w:rFonts w:ascii="Calibri Light" w:hAnsi="Calibri Light" w:cs="Calibri Light"/>
          <w:szCs w:val="24"/>
        </w:rPr>
        <w:t xml:space="preserve">nähtaval kohal. </w:t>
      </w:r>
    </w:p>
    <w:p w14:paraId="59A8605C" w14:textId="77777777" w:rsidR="00940A68" w:rsidRPr="009B5950" w:rsidRDefault="00940A68" w:rsidP="00940A68">
      <w:pPr>
        <w:spacing w:after="116" w:line="259" w:lineRule="auto"/>
        <w:ind w:left="435" w:firstLine="0"/>
        <w:jc w:val="left"/>
        <w:rPr>
          <w:rFonts w:ascii="Calibri Light" w:hAnsi="Calibri Light" w:cs="Calibri Light"/>
          <w:szCs w:val="24"/>
        </w:rPr>
      </w:pPr>
      <w:r w:rsidRPr="009B5950">
        <w:rPr>
          <w:rFonts w:ascii="Calibri Light" w:hAnsi="Calibri Light" w:cs="Calibri Light"/>
          <w:szCs w:val="24"/>
        </w:rPr>
        <w:t xml:space="preserve"> </w:t>
      </w:r>
    </w:p>
    <w:p w14:paraId="2B857E04" w14:textId="77777777" w:rsidR="00940A68" w:rsidRPr="009B5950" w:rsidRDefault="00940A68" w:rsidP="00940A68">
      <w:pPr>
        <w:spacing w:after="47" w:line="259" w:lineRule="auto"/>
        <w:ind w:left="824" w:right="437"/>
        <w:jc w:val="center"/>
        <w:rPr>
          <w:rFonts w:ascii="Calibri Light" w:hAnsi="Calibri Light" w:cs="Calibri Light"/>
          <w:szCs w:val="24"/>
        </w:rPr>
      </w:pPr>
      <w:r w:rsidRPr="009B5950">
        <w:rPr>
          <w:rFonts w:ascii="Calibri Light" w:hAnsi="Calibri Light" w:cs="Calibri Light"/>
          <w:szCs w:val="24"/>
        </w:rPr>
        <w:t xml:space="preserve">6. peatükk </w:t>
      </w:r>
    </w:p>
    <w:p w14:paraId="3B403C11" w14:textId="77777777" w:rsidR="00940A68" w:rsidRPr="009B5950" w:rsidRDefault="00940A68" w:rsidP="00940A68">
      <w:pPr>
        <w:spacing w:after="70"/>
        <w:ind w:left="1664" w:right="46"/>
        <w:rPr>
          <w:rFonts w:ascii="Calibri Light" w:hAnsi="Calibri Light" w:cs="Calibri Light"/>
          <w:szCs w:val="24"/>
        </w:rPr>
      </w:pPr>
      <w:r w:rsidRPr="009B5950">
        <w:rPr>
          <w:rFonts w:ascii="Calibri Light" w:hAnsi="Calibri Light" w:cs="Calibri Light"/>
          <w:szCs w:val="24"/>
        </w:rPr>
        <w:t xml:space="preserve">TOETUSE ENNETÄHTAEGNE LÕPETAMINE JA TOETUSE TAGASINÕUDMINE </w:t>
      </w:r>
    </w:p>
    <w:p w14:paraId="2A4D1F22" w14:textId="77777777" w:rsidR="00940A68" w:rsidRPr="009B5950" w:rsidRDefault="00940A68" w:rsidP="00940A68">
      <w:pPr>
        <w:spacing w:after="150" w:line="259" w:lineRule="auto"/>
        <w:ind w:left="435" w:firstLine="0"/>
        <w:jc w:val="left"/>
        <w:rPr>
          <w:rFonts w:ascii="Calibri Light" w:hAnsi="Calibri Light" w:cs="Calibri Light"/>
          <w:szCs w:val="24"/>
        </w:rPr>
      </w:pPr>
      <w:r w:rsidRPr="009B5950">
        <w:rPr>
          <w:rFonts w:ascii="Calibri Light" w:hAnsi="Calibri Light" w:cs="Calibri Light"/>
          <w:szCs w:val="24"/>
        </w:rPr>
        <w:t xml:space="preserve"> </w:t>
      </w:r>
    </w:p>
    <w:p w14:paraId="6BB035B6"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Toetuse ennetähtaegne lõpetamine </w:t>
      </w:r>
    </w:p>
    <w:p w14:paraId="62098991"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Teadusagentuuril on õigus määratud toetus ennetähtaegselt lõpetada, kui: </w:t>
      </w:r>
    </w:p>
    <w:p w14:paraId="22EF62A8"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vastutav täitja või asutus on esitanud vastava taotluse; </w:t>
      </w:r>
    </w:p>
    <w:p w14:paraId="54A89ED9"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vastutav täitja või põhitäitja(d) osutub projekti täitmise ajal punktides 3.4 või 3.5 esitatud nõuetele mittevastavaks; </w:t>
      </w:r>
    </w:p>
    <w:p w14:paraId="63E2C02C"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lastRenderedPageBreak/>
        <w:t xml:space="preserve">vastutav täitja ei ole võimeline projekti juhtima (vastutava täitja surm, raske haigus, siirdumine teisele tööle, alaliselt elama asumine teise riiki või muud olulised ja põhjendatud asjaolud); </w:t>
      </w:r>
    </w:p>
    <w:p w14:paraId="0CF353EB"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vastutav täitja, projekti täitmises osaleja(d) või asutus on projekti täitmisega seoses olulisel määral rikkunud õigusaktides või käesolevas korras sätestatud nõudeid; </w:t>
      </w:r>
    </w:p>
    <w:p w14:paraId="6DE7227A"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projekti täitmiseks vajalik asjaomase eetikakomitee kooskõlastus ei ole esitatud hiljemalt </w:t>
      </w:r>
      <w:proofErr w:type="spellStart"/>
      <w:r w:rsidRPr="009B5950">
        <w:rPr>
          <w:rFonts w:ascii="Calibri Light" w:hAnsi="Calibri Light" w:cs="Calibri Light"/>
          <w:szCs w:val="24"/>
        </w:rPr>
        <w:t>inimuuringute</w:t>
      </w:r>
      <w:proofErr w:type="spellEnd"/>
      <w:r w:rsidRPr="009B5950">
        <w:rPr>
          <w:rFonts w:ascii="Calibri Light" w:hAnsi="Calibri Light" w:cs="Calibri Light"/>
          <w:szCs w:val="24"/>
        </w:rPr>
        <w:t xml:space="preserve"> alguseks; </w:t>
      </w:r>
    </w:p>
    <w:p w14:paraId="5722A6CB"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vastutav täitja ei ole esitanud tähtajaks andmehaldusplaani; </w:t>
      </w:r>
    </w:p>
    <w:p w14:paraId="3FAAA9DA" w14:textId="0794B923"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vastutav täitja ja asutus ei ole tähtaegselt täitnud punktis </w:t>
      </w:r>
      <w:r w:rsidR="00152A5D">
        <w:rPr>
          <w:rFonts w:ascii="Calibri Light" w:hAnsi="Calibri Light" w:cs="Calibri Light"/>
          <w:szCs w:val="24"/>
        </w:rPr>
        <w:t>9</w:t>
      </w:r>
      <w:r w:rsidRPr="009B5950">
        <w:rPr>
          <w:rFonts w:ascii="Calibri Light" w:hAnsi="Calibri Light" w:cs="Calibri Light"/>
          <w:szCs w:val="24"/>
        </w:rPr>
        <w:t>.6 või 1</w:t>
      </w:r>
      <w:r w:rsidR="00152A5D">
        <w:rPr>
          <w:rFonts w:ascii="Calibri Light" w:hAnsi="Calibri Light" w:cs="Calibri Light"/>
          <w:szCs w:val="24"/>
        </w:rPr>
        <w:t>1</w:t>
      </w:r>
      <w:r w:rsidRPr="009B5950">
        <w:rPr>
          <w:rFonts w:ascii="Calibri Light" w:hAnsi="Calibri Light" w:cs="Calibri Light"/>
          <w:szCs w:val="24"/>
        </w:rPr>
        <w:t xml:space="preserve">.4 sätestatud tingimusi; </w:t>
      </w:r>
    </w:p>
    <w:p w14:paraId="1142F3C7" w14:textId="0AD28102"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vastutav täitja või asutus on esitanud tahtlikult valeandmeid või vastutava täitja projektiga seotud tegevuses on ilmnenud loomevargus või petturlus; </w:t>
      </w:r>
    </w:p>
    <w:p w14:paraId="508EDC21" w14:textId="77777777" w:rsidR="00940A68" w:rsidRPr="009B5950" w:rsidRDefault="00940A68" w:rsidP="00940A68">
      <w:pPr>
        <w:numPr>
          <w:ilvl w:val="2"/>
          <w:numId w:val="1"/>
        </w:numPr>
        <w:ind w:right="46" w:hanging="852"/>
        <w:rPr>
          <w:rFonts w:ascii="Calibri Light" w:hAnsi="Calibri Light" w:cs="Calibri Light"/>
          <w:szCs w:val="24"/>
        </w:rPr>
      </w:pPr>
      <w:r w:rsidRPr="009B5950">
        <w:rPr>
          <w:rFonts w:ascii="Calibri Light" w:hAnsi="Calibri Light" w:cs="Calibri Light"/>
          <w:szCs w:val="24"/>
        </w:rPr>
        <w:t xml:space="preserve">esinevad muud olulised ja põhjendatud asjaolud. </w:t>
      </w:r>
    </w:p>
    <w:p w14:paraId="139FB8BB"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Pärast toetuse ennetähtaegset lõpetamist on asutus kohustatud kasutamata toetuse koos proportsionaalse üldkuluga teadusagentuurile tagasi maksma hiljemalt seitsme kalendripäeva jooksul alates teadusagentuurilt vastava tagastusnõude saamise päevast ning vastutav täitja ja asutus on kohustatud esitama lõpparuande vastavalt punktile 15. </w:t>
      </w:r>
    </w:p>
    <w:p w14:paraId="717E9022" w14:textId="77777777" w:rsidR="00940A68" w:rsidRPr="009B5950" w:rsidRDefault="00940A68" w:rsidP="00940A68">
      <w:pPr>
        <w:numPr>
          <w:ilvl w:val="1"/>
          <w:numId w:val="1"/>
        </w:numPr>
        <w:spacing w:after="58"/>
        <w:ind w:right="46" w:hanging="550"/>
        <w:rPr>
          <w:rFonts w:ascii="Calibri Light" w:hAnsi="Calibri Light" w:cs="Calibri Light"/>
          <w:szCs w:val="24"/>
        </w:rPr>
      </w:pPr>
      <w:r w:rsidRPr="009B5950">
        <w:rPr>
          <w:rFonts w:ascii="Calibri Light" w:hAnsi="Calibri Light" w:cs="Calibri Light"/>
          <w:szCs w:val="24"/>
        </w:rPr>
        <w:t xml:space="preserve">Kui toetuse lõpetatakse tagasiulatuvalt, võib </w:t>
      </w:r>
      <w:proofErr w:type="spellStart"/>
      <w:r w:rsidRPr="009B5950">
        <w:rPr>
          <w:rFonts w:ascii="Calibri Light" w:hAnsi="Calibri Light" w:cs="Calibri Light"/>
          <w:szCs w:val="24"/>
        </w:rPr>
        <w:t>teadusagentuur</w:t>
      </w:r>
      <w:proofErr w:type="spellEnd"/>
      <w:r w:rsidRPr="009B5950">
        <w:rPr>
          <w:rFonts w:ascii="Calibri Light" w:hAnsi="Calibri Light" w:cs="Calibri Light"/>
          <w:szCs w:val="24"/>
        </w:rPr>
        <w:t xml:space="preserve"> asutuselt eraldatud toetuse tagasi nõuda. </w:t>
      </w:r>
    </w:p>
    <w:p w14:paraId="1F6C5D04" w14:textId="77777777" w:rsidR="00940A68" w:rsidRPr="009B5950" w:rsidRDefault="00940A68" w:rsidP="00940A68">
      <w:pPr>
        <w:spacing w:after="152" w:line="259" w:lineRule="auto"/>
        <w:ind w:left="77" w:firstLine="0"/>
        <w:jc w:val="left"/>
        <w:rPr>
          <w:rFonts w:ascii="Calibri Light" w:hAnsi="Calibri Light" w:cs="Calibri Light"/>
          <w:szCs w:val="24"/>
        </w:rPr>
      </w:pPr>
      <w:r w:rsidRPr="009B5950">
        <w:rPr>
          <w:rFonts w:ascii="Calibri Light" w:hAnsi="Calibri Light" w:cs="Calibri Light"/>
          <w:szCs w:val="24"/>
        </w:rPr>
        <w:t xml:space="preserve"> </w:t>
      </w:r>
    </w:p>
    <w:p w14:paraId="1B393540"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Kontroll ja toetuse tagasinõudmine </w:t>
      </w:r>
    </w:p>
    <w:p w14:paraId="7CBCA712"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Asutus on kohustatud võimaldama teadusagentuuril või tema volitatud isikul viia läbi toetuse kasutamise kontrolli ning osutama selleks igakülgset abi, sealhulgas võimaldama esitatud andmete õigsuse kontrollimiseks viibida asutuse ruumides ja territooriumil, samuti esitama kõik nõutud dokumendid. </w:t>
      </w:r>
    </w:p>
    <w:p w14:paraId="6C626109" w14:textId="77777777" w:rsidR="00940A68" w:rsidRPr="009B5950" w:rsidRDefault="00940A68" w:rsidP="00940A68">
      <w:pPr>
        <w:numPr>
          <w:ilvl w:val="1"/>
          <w:numId w:val="1"/>
        </w:numPr>
        <w:spacing w:after="0"/>
        <w:ind w:right="46" w:hanging="550"/>
        <w:rPr>
          <w:rFonts w:ascii="Calibri Light" w:hAnsi="Calibri Light" w:cs="Calibri Light"/>
          <w:szCs w:val="24"/>
        </w:rPr>
      </w:pPr>
      <w:r w:rsidRPr="009B5950">
        <w:rPr>
          <w:rFonts w:ascii="Calibri Light" w:hAnsi="Calibri Light" w:cs="Calibri Light"/>
          <w:szCs w:val="24"/>
        </w:rPr>
        <w:t xml:space="preserve">Mittesihtotstarbeliselt kasutatud toetuse võib </w:t>
      </w:r>
      <w:proofErr w:type="spellStart"/>
      <w:r w:rsidRPr="009B5950">
        <w:rPr>
          <w:rFonts w:ascii="Calibri Light" w:hAnsi="Calibri Light" w:cs="Calibri Light"/>
          <w:szCs w:val="24"/>
        </w:rPr>
        <w:t>teadusagentuur</w:t>
      </w:r>
      <w:proofErr w:type="spellEnd"/>
      <w:r w:rsidRPr="009B5950">
        <w:rPr>
          <w:rFonts w:ascii="Calibri Light" w:hAnsi="Calibri Light" w:cs="Calibri Light"/>
          <w:szCs w:val="24"/>
        </w:rPr>
        <w:t xml:space="preserve"> asutuselt tagasi nõuda koos proportsionaalse üldkuluga. </w:t>
      </w:r>
    </w:p>
    <w:p w14:paraId="15318E15" w14:textId="77777777" w:rsidR="00940A68" w:rsidRPr="009B5950" w:rsidRDefault="00940A68" w:rsidP="00940A68">
      <w:pPr>
        <w:spacing w:after="48"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29248031" w14:textId="77777777" w:rsidR="00940A68" w:rsidRPr="009B5950" w:rsidRDefault="00940A68" w:rsidP="00940A68">
      <w:pPr>
        <w:spacing w:after="15" w:line="259" w:lineRule="auto"/>
        <w:ind w:left="824" w:right="14"/>
        <w:jc w:val="center"/>
        <w:rPr>
          <w:rFonts w:ascii="Calibri Light" w:hAnsi="Calibri Light" w:cs="Calibri Light"/>
          <w:szCs w:val="24"/>
        </w:rPr>
      </w:pPr>
      <w:r w:rsidRPr="009B5950">
        <w:rPr>
          <w:rFonts w:ascii="Calibri Light" w:hAnsi="Calibri Light" w:cs="Calibri Light"/>
          <w:szCs w:val="24"/>
        </w:rPr>
        <w:t xml:space="preserve">7. peatükk </w:t>
      </w:r>
    </w:p>
    <w:p w14:paraId="785692FE" w14:textId="77777777" w:rsidR="00940A68" w:rsidRPr="009B5950" w:rsidRDefault="00940A68" w:rsidP="00940A68">
      <w:pPr>
        <w:spacing w:after="1"/>
        <w:ind w:left="2614" w:right="46"/>
        <w:rPr>
          <w:rFonts w:ascii="Calibri Light" w:hAnsi="Calibri Light" w:cs="Calibri Light"/>
          <w:szCs w:val="24"/>
        </w:rPr>
      </w:pPr>
      <w:r w:rsidRPr="009B5950">
        <w:rPr>
          <w:rFonts w:ascii="Calibri Light" w:hAnsi="Calibri Light" w:cs="Calibri Light"/>
          <w:szCs w:val="24"/>
        </w:rPr>
        <w:t xml:space="preserve">TOETUSE ANDMINE VÄHESE TÄHTSUSEGA VÕI RIIGIABINA </w:t>
      </w:r>
    </w:p>
    <w:p w14:paraId="2C520725" w14:textId="77777777" w:rsidR="00940A68" w:rsidRPr="009B5950" w:rsidRDefault="00940A68" w:rsidP="00940A68">
      <w:pPr>
        <w:spacing w:after="87"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61E8ED6E"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Üldised põhimõtted </w:t>
      </w:r>
    </w:p>
    <w:p w14:paraId="3FE990BE"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lastRenderedPageBreak/>
        <w:t xml:space="preserve">Toetus ei ole teadus- ja arendustegevusele suunatud riigiabi, kui projekt on seotud taotleja mittemajandustegevusega, tingimusel, et teadus- ja arendustegevust ning selle kulusid, rahastamist ja tulusid on võimalik selgelt eristada, nii et majandustegevuse ristsubsideerimine on välistatud. </w:t>
      </w:r>
    </w:p>
    <w:p w14:paraId="7E62A58E" w14:textId="31EBE7D4"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Määratlemaks, kas tegemist on majandustegevusega ning kas taotleja on ettevõtja, kellele toetuse andmine on riigiabi, lähtutakse Euroopa Komisjoni teatise </w:t>
      </w:r>
      <w:r w:rsidR="00303943" w:rsidRPr="00303943">
        <w:rPr>
          <w:rFonts w:ascii="Calibri Light" w:hAnsi="Calibri Light" w:cs="Calibri Light"/>
          <w:szCs w:val="24"/>
        </w:rPr>
        <w:t>2022/C 414/01</w:t>
      </w:r>
      <w:r w:rsidRPr="009B5950">
        <w:rPr>
          <w:rFonts w:ascii="Calibri Light" w:hAnsi="Calibri Light" w:cs="Calibri Light"/>
          <w:szCs w:val="24"/>
        </w:rPr>
        <w:t xml:space="preserve"> “Teadus- ja arendustegevuseks ning innovatsiooniks antava riigiabi raamistik” punktides 1</w:t>
      </w:r>
      <w:r w:rsidR="009C233E">
        <w:rPr>
          <w:rFonts w:ascii="Calibri Light" w:hAnsi="Calibri Light" w:cs="Calibri Light"/>
          <w:szCs w:val="24"/>
        </w:rPr>
        <w:t>8</w:t>
      </w:r>
      <w:r w:rsidRPr="009B5950">
        <w:rPr>
          <w:rFonts w:ascii="Calibri Light" w:hAnsi="Calibri Light" w:cs="Calibri Light"/>
          <w:szCs w:val="24"/>
        </w:rPr>
        <w:t>–2</w:t>
      </w:r>
      <w:r w:rsidR="009C233E">
        <w:rPr>
          <w:rFonts w:ascii="Calibri Light" w:hAnsi="Calibri Light" w:cs="Calibri Light"/>
          <w:szCs w:val="24"/>
        </w:rPr>
        <w:t>4</w:t>
      </w:r>
      <w:r w:rsidRPr="009B5950">
        <w:rPr>
          <w:rFonts w:ascii="Calibri Light" w:hAnsi="Calibri Light" w:cs="Calibri Light"/>
          <w:szCs w:val="24"/>
        </w:rPr>
        <w:t xml:space="preserve"> sätestatud kriteeriumidest. </w:t>
      </w:r>
    </w:p>
    <w:p w14:paraId="2976454E"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Riigiabi või vähese tähtsusega abi taotlemisel tuleb täita riigiabi vorm. Taotluse esitamise kuupäeval ei tohi taotlejal olla maksuvõlgnevusi.  </w:t>
      </w:r>
    </w:p>
    <w:p w14:paraId="394D799C"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Riigiabi ja vähese tähtsusega abi puhul säilitatakse abi andmisega seotud dokumente 10 aastat alates viimase lepingu sõlmimisest.  </w:t>
      </w:r>
    </w:p>
    <w:p w14:paraId="6C3F18F5" w14:textId="77777777" w:rsidR="00940A68" w:rsidRPr="009B5950" w:rsidRDefault="00940A68" w:rsidP="00940A68">
      <w:pPr>
        <w:numPr>
          <w:ilvl w:val="1"/>
          <w:numId w:val="1"/>
        </w:numPr>
        <w:spacing w:after="0"/>
        <w:ind w:right="46" w:hanging="550"/>
        <w:rPr>
          <w:rFonts w:ascii="Calibri Light" w:hAnsi="Calibri Light" w:cs="Calibri Light"/>
          <w:szCs w:val="24"/>
        </w:rPr>
      </w:pPr>
      <w:r w:rsidRPr="009B5950">
        <w:rPr>
          <w:rFonts w:ascii="Calibri Light" w:hAnsi="Calibri Light" w:cs="Calibri Light"/>
          <w:szCs w:val="24"/>
        </w:rPr>
        <w:t xml:space="preserve">Kui toetus on riigiabi või vähese tähtsusega abi, siis ei anta toetust taotlejale, kelle suhtes on Euroopa Komisjoni eelneva otsuse alusel, millega abi on tunnistatud ebaseaduslikuks ja siseturuga kokkusobimatuks, tehtud toetuse tagasinõudmise otsus, mis on täitmata. </w:t>
      </w:r>
    </w:p>
    <w:p w14:paraId="4BAD4D30" w14:textId="77777777" w:rsidR="00940A68" w:rsidRPr="009B5950" w:rsidRDefault="00940A68" w:rsidP="00940A68">
      <w:pPr>
        <w:spacing w:after="49" w:line="259" w:lineRule="auto"/>
        <w:ind w:left="788" w:firstLine="0"/>
        <w:jc w:val="left"/>
        <w:rPr>
          <w:rFonts w:ascii="Calibri Light" w:hAnsi="Calibri Light" w:cs="Calibri Light"/>
          <w:szCs w:val="24"/>
        </w:rPr>
      </w:pPr>
      <w:r w:rsidRPr="009B5950">
        <w:rPr>
          <w:rFonts w:ascii="Calibri Light" w:hAnsi="Calibri Light" w:cs="Calibri Light"/>
          <w:szCs w:val="24"/>
        </w:rPr>
        <w:t xml:space="preserve"> </w:t>
      </w:r>
    </w:p>
    <w:p w14:paraId="527710B7"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t xml:space="preserve">Toetuse andmine vähese tähtsusega abina </w:t>
      </w:r>
    </w:p>
    <w:p w14:paraId="3CC913FF" w14:textId="4AE3B57D"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Kui toetust antakse vähese tähtsusega abina, lähtutakse toetuse andmisel komisjoni määrusest (EL) nr </w:t>
      </w:r>
      <w:r w:rsidR="009C233E" w:rsidRPr="009C233E">
        <w:rPr>
          <w:rFonts w:ascii="Calibri Light" w:hAnsi="Calibri Light" w:cs="Calibri Light"/>
          <w:szCs w:val="24"/>
        </w:rPr>
        <w:t>2023/2831</w:t>
      </w:r>
      <w:r w:rsidRPr="009B5950">
        <w:rPr>
          <w:rFonts w:ascii="Calibri Light" w:hAnsi="Calibri Light" w:cs="Calibri Light"/>
          <w:szCs w:val="24"/>
        </w:rPr>
        <w:t xml:space="preserve">, milles käsitletakse Euroopa Liidu toimimise lepingu artiklite 107 ja 108 kohaldamist vähese tähtsusega abi suhtes </w:t>
      </w:r>
      <w:r w:rsidR="009C233E">
        <w:rPr>
          <w:rFonts w:ascii="Calibri Light" w:hAnsi="Calibri Light" w:cs="Calibri Light"/>
          <w:szCs w:val="24"/>
        </w:rPr>
        <w:t>(</w:t>
      </w:r>
      <w:r w:rsidR="009C233E" w:rsidRPr="009C233E">
        <w:rPr>
          <w:rFonts w:ascii="Calibri Light" w:hAnsi="Calibri Light" w:cs="Calibri Light"/>
          <w:szCs w:val="24"/>
        </w:rPr>
        <w:t>ELT L, 2023/2831, 15.12.2023</w:t>
      </w:r>
      <w:r w:rsidR="009C233E">
        <w:rPr>
          <w:rFonts w:ascii="Calibri Light" w:hAnsi="Calibri Light" w:cs="Calibri Light"/>
          <w:szCs w:val="24"/>
        </w:rPr>
        <w:t>)</w:t>
      </w:r>
      <w:r w:rsidRPr="009B5950">
        <w:rPr>
          <w:rFonts w:ascii="Calibri Light" w:hAnsi="Calibri Light" w:cs="Calibri Light"/>
          <w:szCs w:val="24"/>
        </w:rPr>
        <w:t xml:space="preserve"> (edaspidi </w:t>
      </w:r>
      <w:r w:rsidRPr="009B5950">
        <w:rPr>
          <w:rFonts w:ascii="Calibri Light" w:hAnsi="Calibri Light" w:cs="Calibri Light"/>
          <w:i/>
          <w:szCs w:val="24"/>
        </w:rPr>
        <w:t>vähese tähtsusega abi määrus</w:t>
      </w:r>
      <w:r w:rsidRPr="009B5950">
        <w:rPr>
          <w:rFonts w:ascii="Calibri Light" w:hAnsi="Calibri Light" w:cs="Calibri Light"/>
          <w:szCs w:val="24"/>
        </w:rPr>
        <w:t xml:space="preserve">), ja sellele kohaldatakse nimetatud määruses ja konkurentsiseaduse §-s 33 sätestatut. </w:t>
      </w:r>
    </w:p>
    <w:p w14:paraId="0910FD79"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Vähese tähtsusega abi ei anta vähese tähtsusega abi määruse artikli 1 lõikes 1 sätestatud juhtudel. </w:t>
      </w:r>
    </w:p>
    <w:p w14:paraId="6BD8CAA5"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Vähese tähtsusega abi puhul peab toetuse maksimaalne summa vastama vähese tähtsusega abi määruse artiklis 3 toodule. </w:t>
      </w:r>
    </w:p>
    <w:p w14:paraId="76E304EA" w14:textId="17D8C0CA"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Asutusele antud vähese tähtsusega abi koos toetusena taotletava vähese tähtsusega abiga ei </w:t>
      </w:r>
      <w:r w:rsidR="009C233E">
        <w:rPr>
          <w:rFonts w:ascii="Calibri Light" w:hAnsi="Calibri Light" w:cs="Calibri Light"/>
          <w:szCs w:val="24"/>
        </w:rPr>
        <w:t>tohi</w:t>
      </w:r>
      <w:r w:rsidR="009C233E" w:rsidRPr="009C233E">
        <w:rPr>
          <w:rFonts w:ascii="Calibri Light" w:hAnsi="Calibri Light" w:cs="Calibri Light"/>
          <w:szCs w:val="24"/>
        </w:rPr>
        <w:t xml:space="preserve"> kolme aasta pikkuse ajavahemiku jooksul</w:t>
      </w:r>
      <w:r w:rsidR="009C233E">
        <w:rPr>
          <w:rFonts w:ascii="Calibri Light" w:hAnsi="Calibri Light" w:cs="Calibri Light"/>
          <w:szCs w:val="24"/>
        </w:rPr>
        <w:t xml:space="preserve"> ületada</w:t>
      </w:r>
      <w:r w:rsidR="009C233E" w:rsidRPr="009C233E">
        <w:rPr>
          <w:rFonts w:ascii="Calibri Light" w:hAnsi="Calibri Light" w:cs="Calibri Light"/>
          <w:szCs w:val="24"/>
        </w:rPr>
        <w:t xml:space="preserve"> 300 000 eurot.</w:t>
      </w:r>
      <w:r w:rsidRPr="009B5950">
        <w:rPr>
          <w:rFonts w:ascii="Calibri Light" w:hAnsi="Calibri Light" w:cs="Calibri Light"/>
          <w:szCs w:val="24"/>
        </w:rPr>
        <w:t xml:space="preserve">. </w:t>
      </w:r>
    </w:p>
    <w:p w14:paraId="7E407147"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Vähese tähtsusega abi kumuleerimisel lähtutakse vähese tähtsusega abi määruse artiklist 5. </w:t>
      </w:r>
    </w:p>
    <w:p w14:paraId="09469CC5" w14:textId="7168CAFD" w:rsidR="00940A68" w:rsidRPr="009B5950" w:rsidRDefault="00940A68" w:rsidP="00940A68">
      <w:pPr>
        <w:numPr>
          <w:ilvl w:val="1"/>
          <w:numId w:val="1"/>
        </w:numPr>
        <w:spacing w:after="0"/>
        <w:ind w:right="46" w:hanging="550"/>
        <w:rPr>
          <w:rFonts w:ascii="Calibri Light" w:hAnsi="Calibri Light" w:cs="Calibri Light"/>
          <w:szCs w:val="24"/>
        </w:rPr>
      </w:pPr>
      <w:r w:rsidRPr="009B5950">
        <w:rPr>
          <w:rFonts w:ascii="Calibri Light" w:hAnsi="Calibri Light" w:cs="Calibri Light"/>
          <w:szCs w:val="24"/>
        </w:rPr>
        <w:t xml:space="preserve">Üheks ettevõtjaks loetakse vähese tähtsusega abi määruse artikkel 2 lõikes </w:t>
      </w:r>
      <w:r w:rsidR="009C233E">
        <w:rPr>
          <w:rFonts w:ascii="Calibri Light" w:hAnsi="Calibri Light" w:cs="Calibri Light"/>
          <w:szCs w:val="24"/>
        </w:rPr>
        <w:t>2</w:t>
      </w:r>
      <w:r w:rsidRPr="009B5950">
        <w:rPr>
          <w:rFonts w:ascii="Calibri Light" w:hAnsi="Calibri Light" w:cs="Calibri Light"/>
          <w:szCs w:val="24"/>
        </w:rPr>
        <w:t xml:space="preserve"> nimetatud ettevõtjat. </w:t>
      </w:r>
    </w:p>
    <w:p w14:paraId="74F8DB4C" w14:textId="77777777" w:rsidR="00940A68" w:rsidRPr="009B5950" w:rsidRDefault="00940A68" w:rsidP="00940A68">
      <w:pPr>
        <w:spacing w:after="88"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0A01F97C" w14:textId="77777777" w:rsidR="00940A68" w:rsidRPr="009B5950" w:rsidRDefault="00940A68" w:rsidP="00940A68">
      <w:pPr>
        <w:numPr>
          <w:ilvl w:val="0"/>
          <w:numId w:val="1"/>
        </w:numPr>
        <w:ind w:right="46" w:hanging="566"/>
        <w:rPr>
          <w:rFonts w:ascii="Calibri Light" w:hAnsi="Calibri Light" w:cs="Calibri Light"/>
          <w:szCs w:val="24"/>
        </w:rPr>
      </w:pPr>
      <w:r w:rsidRPr="009B5950">
        <w:rPr>
          <w:rFonts w:ascii="Calibri Light" w:hAnsi="Calibri Light" w:cs="Calibri Light"/>
          <w:szCs w:val="24"/>
        </w:rPr>
        <w:lastRenderedPageBreak/>
        <w:t xml:space="preserve">Toetuse andmine riigiabina üldise grupierandi määruse alusel </w:t>
      </w:r>
    </w:p>
    <w:p w14:paraId="08CCBBBA" w14:textId="283C372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Kui toetus on riigiabi konkurentsiseaduse § 30 lõike 1 mõistes, siis lähtutakse toetuse andmisel Euroopa Komisjoni määrusest (EL) nr 651/2014 ELi aluslepingu artiklite 107 ja 108 kohaldamise kohta, millega teatavat liiki abi tunnistatakse siseturuga kokku sobivaks (ELT L 187, 26.06.2014, lk 1–78) (edaspidi </w:t>
      </w:r>
      <w:r w:rsidRPr="009B5950">
        <w:rPr>
          <w:rFonts w:ascii="Calibri Light" w:hAnsi="Calibri Light" w:cs="Calibri Light"/>
          <w:i/>
          <w:szCs w:val="24"/>
        </w:rPr>
        <w:t>üldine grupierandi määrus</w:t>
      </w:r>
      <w:r w:rsidRPr="009B5950">
        <w:rPr>
          <w:rFonts w:ascii="Calibri Light" w:hAnsi="Calibri Light" w:cs="Calibri Light"/>
          <w:szCs w:val="24"/>
        </w:rPr>
        <w:t>), artiklist 25, ja sellele kohaldatakse nimetatud määruses ja konkurentsiseaduse §-s 34</w:t>
      </w:r>
      <w:r w:rsidRPr="009B5950">
        <w:rPr>
          <w:rFonts w:ascii="Calibri Light" w:hAnsi="Calibri Light" w:cs="Calibri Light"/>
          <w:szCs w:val="24"/>
          <w:vertAlign w:val="superscript"/>
        </w:rPr>
        <w:t>2</w:t>
      </w:r>
      <w:r w:rsidRPr="009B5950">
        <w:rPr>
          <w:rFonts w:ascii="Calibri Light" w:hAnsi="Calibri Light" w:cs="Calibri Light"/>
          <w:szCs w:val="24"/>
        </w:rPr>
        <w:t xml:space="preserve"> sätestatut. </w:t>
      </w:r>
    </w:p>
    <w:p w14:paraId="314A9275"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Riigiabi ei anta üldise grupierandi määruse artikli 1 lõigetes 2–5 sätestatud juhtudel. </w:t>
      </w:r>
    </w:p>
    <w:p w14:paraId="14E15BB6"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Riigiabi puhul peavad projekti tegevuste abikõlblikud kulud vastama üldise grupierandi määruse artikli 25 lõikes 3, välja arvatud punktis c, toodud tingimustele ja abi maksimaalne osakaal artikli 25 lõigetele 5 ja 6. </w:t>
      </w:r>
    </w:p>
    <w:p w14:paraId="24881A5A" w14:textId="77777777" w:rsidR="00940A68" w:rsidRPr="009B5950" w:rsidRDefault="00940A68" w:rsidP="00940A68">
      <w:pPr>
        <w:numPr>
          <w:ilvl w:val="1"/>
          <w:numId w:val="1"/>
        </w:numPr>
        <w:ind w:right="46" w:hanging="550"/>
        <w:rPr>
          <w:rFonts w:ascii="Calibri Light" w:hAnsi="Calibri Light" w:cs="Calibri Light"/>
          <w:szCs w:val="24"/>
        </w:rPr>
      </w:pPr>
      <w:r w:rsidRPr="009B5950">
        <w:rPr>
          <w:rFonts w:ascii="Calibri Light" w:hAnsi="Calibri Light" w:cs="Calibri Light"/>
          <w:szCs w:val="24"/>
        </w:rPr>
        <w:t xml:space="preserve">Juhul, kui taotletav toetus on käsitletav riigiabina, peab taotlus sisaldama üldise grupierandi määruse artikli 6 lõikes 2 toodud infot ja taotlus peab olema esitatud enne tegevustega alustamist. </w:t>
      </w:r>
    </w:p>
    <w:p w14:paraId="1467C23E" w14:textId="77777777" w:rsidR="00940A68" w:rsidRPr="009B5950" w:rsidRDefault="00940A68" w:rsidP="00940A68">
      <w:pPr>
        <w:numPr>
          <w:ilvl w:val="1"/>
          <w:numId w:val="1"/>
        </w:numPr>
        <w:spacing w:after="0"/>
        <w:ind w:right="46" w:hanging="550"/>
        <w:rPr>
          <w:rFonts w:ascii="Calibri Light" w:hAnsi="Calibri Light" w:cs="Calibri Light"/>
          <w:szCs w:val="24"/>
        </w:rPr>
      </w:pPr>
      <w:r w:rsidRPr="009B5950">
        <w:rPr>
          <w:rFonts w:ascii="Calibri Light" w:hAnsi="Calibri Light" w:cs="Calibri Light"/>
          <w:szCs w:val="24"/>
        </w:rPr>
        <w:t xml:space="preserve">Juhul, kui antakse riigiabi, ei ole enne taotluse esitamist alustatud tegevuste kulud abikõlblikud. </w:t>
      </w:r>
    </w:p>
    <w:p w14:paraId="6B938C4D" w14:textId="77777777" w:rsidR="00940A68" w:rsidRPr="009B5950" w:rsidRDefault="00940A68" w:rsidP="00940A68">
      <w:pPr>
        <w:spacing w:after="51"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167A66A1" w14:textId="77777777" w:rsidR="00940A68" w:rsidRPr="009B5950" w:rsidRDefault="00940A68" w:rsidP="00940A68">
      <w:pPr>
        <w:spacing w:after="48"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70BFDD51" w14:textId="77777777" w:rsidR="00940A68" w:rsidRPr="009B5950" w:rsidRDefault="00940A68" w:rsidP="00940A68">
      <w:pPr>
        <w:spacing w:after="51"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0B9A5A6D" w14:textId="77777777" w:rsidR="00940A68" w:rsidRPr="009B5950" w:rsidRDefault="00940A68" w:rsidP="00940A68">
      <w:pPr>
        <w:spacing w:after="51"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3B8BAD96" w14:textId="77777777" w:rsidR="00940A68" w:rsidRPr="009B5950" w:rsidRDefault="00940A68" w:rsidP="00940A68">
      <w:pPr>
        <w:spacing w:after="0" w:line="259" w:lineRule="auto"/>
        <w:ind w:left="869" w:firstLine="0"/>
        <w:jc w:val="left"/>
        <w:rPr>
          <w:rFonts w:ascii="Calibri Light" w:hAnsi="Calibri Light" w:cs="Calibri Light"/>
          <w:szCs w:val="24"/>
        </w:rPr>
      </w:pPr>
      <w:r w:rsidRPr="009B5950">
        <w:rPr>
          <w:rFonts w:ascii="Calibri Light" w:hAnsi="Calibri Light" w:cs="Calibri Light"/>
          <w:szCs w:val="24"/>
        </w:rPr>
        <w:t xml:space="preserve"> </w:t>
      </w:r>
    </w:p>
    <w:p w14:paraId="298499EC" w14:textId="77777777" w:rsidR="005271C0" w:rsidRPr="009B5950" w:rsidRDefault="005271C0">
      <w:pPr>
        <w:rPr>
          <w:rFonts w:ascii="Calibri Light" w:hAnsi="Calibri Light" w:cs="Calibri Light"/>
          <w:szCs w:val="24"/>
        </w:rPr>
      </w:pPr>
    </w:p>
    <w:sectPr w:rsidR="005271C0" w:rsidRPr="009B5950" w:rsidSect="00940A68">
      <w:footerReference w:type="even" r:id="rId10"/>
      <w:footerReference w:type="default" r:id="rId11"/>
      <w:footerReference w:type="first" r:id="rId12"/>
      <w:pgSz w:w="12240" w:h="15840"/>
      <w:pgMar w:top="1462" w:right="1259" w:bottom="1906" w:left="1039"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1DC0" w14:textId="77777777" w:rsidR="001A43F4" w:rsidRDefault="001A43F4">
      <w:pPr>
        <w:spacing w:after="0" w:line="240" w:lineRule="auto"/>
      </w:pPr>
      <w:r>
        <w:separator/>
      </w:r>
    </w:p>
  </w:endnote>
  <w:endnote w:type="continuationSeparator" w:id="0">
    <w:p w14:paraId="344EB50A" w14:textId="77777777" w:rsidR="001A43F4" w:rsidRDefault="001A43F4">
      <w:pPr>
        <w:spacing w:after="0" w:line="240" w:lineRule="auto"/>
      </w:pPr>
      <w:r>
        <w:continuationSeparator/>
      </w:r>
    </w:p>
  </w:endnote>
  <w:endnote w:type="continuationNotice" w:id="1">
    <w:p w14:paraId="302279D7" w14:textId="77777777" w:rsidR="000623BF" w:rsidRDefault="00062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30DA" w14:textId="77777777" w:rsidR="00707603" w:rsidRDefault="00707603">
    <w:pPr>
      <w:spacing w:after="0" w:line="259" w:lineRule="auto"/>
      <w:ind w:left="0" w:right="5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8520179" w14:textId="77777777" w:rsidR="00707603" w:rsidRDefault="00707603">
    <w:pPr>
      <w:spacing w:after="0" w:line="259" w:lineRule="auto"/>
      <w:ind w:left="77"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1FAA" w14:textId="77777777" w:rsidR="00707603" w:rsidRDefault="00707603">
    <w:pPr>
      <w:spacing w:after="0" w:line="259" w:lineRule="auto"/>
      <w:ind w:left="0" w:right="5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B637854" w14:textId="77777777" w:rsidR="00707603" w:rsidRDefault="00707603">
    <w:pPr>
      <w:spacing w:after="0" w:line="259" w:lineRule="auto"/>
      <w:ind w:left="77"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AFAD" w14:textId="77777777" w:rsidR="00707603" w:rsidRDefault="00707603">
    <w:pPr>
      <w:spacing w:after="0" w:line="259" w:lineRule="auto"/>
      <w:ind w:left="0" w:right="5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62C5EDB" w14:textId="77777777" w:rsidR="00707603" w:rsidRDefault="00707603">
    <w:pPr>
      <w:spacing w:after="0" w:line="259" w:lineRule="auto"/>
      <w:ind w:left="77"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FE09" w14:textId="77777777" w:rsidR="001A43F4" w:rsidRDefault="001A43F4">
      <w:pPr>
        <w:spacing w:after="0" w:line="240" w:lineRule="auto"/>
      </w:pPr>
      <w:r>
        <w:separator/>
      </w:r>
    </w:p>
  </w:footnote>
  <w:footnote w:type="continuationSeparator" w:id="0">
    <w:p w14:paraId="7B8A67D8" w14:textId="77777777" w:rsidR="001A43F4" w:rsidRDefault="001A43F4">
      <w:pPr>
        <w:spacing w:after="0" w:line="240" w:lineRule="auto"/>
      </w:pPr>
      <w:r>
        <w:continuationSeparator/>
      </w:r>
    </w:p>
  </w:footnote>
  <w:footnote w:type="continuationNotice" w:id="1">
    <w:p w14:paraId="55174E8B" w14:textId="77777777" w:rsidR="000623BF" w:rsidRDefault="000623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3559D"/>
    <w:multiLevelType w:val="multilevel"/>
    <w:tmpl w:val="76564F28"/>
    <w:lvl w:ilvl="0">
      <w:start w:val="1"/>
      <w:numFmt w:val="decimal"/>
      <w:lvlText w:val="%1."/>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7099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68"/>
    <w:rsid w:val="0005332C"/>
    <w:rsid w:val="000623BF"/>
    <w:rsid w:val="00102230"/>
    <w:rsid w:val="00152A5D"/>
    <w:rsid w:val="001665E0"/>
    <w:rsid w:val="001A43F4"/>
    <w:rsid w:val="00303943"/>
    <w:rsid w:val="0030463C"/>
    <w:rsid w:val="003B6BA7"/>
    <w:rsid w:val="004030E8"/>
    <w:rsid w:val="00414166"/>
    <w:rsid w:val="0042780E"/>
    <w:rsid w:val="00467ACB"/>
    <w:rsid w:val="004D4671"/>
    <w:rsid w:val="005271C0"/>
    <w:rsid w:val="00536246"/>
    <w:rsid w:val="00696539"/>
    <w:rsid w:val="006A2379"/>
    <w:rsid w:val="006E28A5"/>
    <w:rsid w:val="00707603"/>
    <w:rsid w:val="0071649F"/>
    <w:rsid w:val="00764346"/>
    <w:rsid w:val="007A461B"/>
    <w:rsid w:val="008577E3"/>
    <w:rsid w:val="009109CE"/>
    <w:rsid w:val="00940A68"/>
    <w:rsid w:val="009709EE"/>
    <w:rsid w:val="009A7BB9"/>
    <w:rsid w:val="009B5950"/>
    <w:rsid w:val="009C233E"/>
    <w:rsid w:val="00A30E94"/>
    <w:rsid w:val="00A47609"/>
    <w:rsid w:val="00A51AF9"/>
    <w:rsid w:val="00A52DEA"/>
    <w:rsid w:val="00B27409"/>
    <w:rsid w:val="00B30F06"/>
    <w:rsid w:val="00BD1886"/>
    <w:rsid w:val="00C12BE2"/>
    <w:rsid w:val="00C60C61"/>
    <w:rsid w:val="00C72308"/>
    <w:rsid w:val="00C957F8"/>
    <w:rsid w:val="00CA6B26"/>
    <w:rsid w:val="00E753D5"/>
    <w:rsid w:val="00EB2213"/>
    <w:rsid w:val="00F52BE3"/>
    <w:rsid w:val="00FD1241"/>
    <w:rsid w:val="00FD69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6E4B"/>
  <w15:chartTrackingRefBased/>
  <w15:docId w15:val="{E841A9F8-364C-4C1C-9008-90E0D06D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0A68"/>
    <w:pPr>
      <w:spacing w:after="36" w:line="307" w:lineRule="auto"/>
      <w:ind w:left="93" w:hanging="10"/>
      <w:jc w:val="both"/>
    </w:pPr>
    <w:rPr>
      <w:rFonts w:ascii="Calibri" w:eastAsia="Calibri" w:hAnsi="Calibri" w:cs="Calibri"/>
      <w:color w:val="000000"/>
      <w:sz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940A68"/>
    <w:pPr>
      <w:spacing w:after="0" w:line="240" w:lineRule="auto"/>
    </w:pPr>
    <w:rPr>
      <w:rFonts w:ascii="Calibri" w:eastAsia="Calibri" w:hAnsi="Calibri" w:cs="Calibri"/>
      <w:color w:val="000000"/>
      <w:sz w:val="24"/>
      <w:lang w:eastAsia="et-EE"/>
    </w:rPr>
  </w:style>
  <w:style w:type="character" w:styleId="Kommentaariviide">
    <w:name w:val="annotation reference"/>
    <w:basedOn w:val="Liguvaikefont"/>
    <w:uiPriority w:val="99"/>
    <w:semiHidden/>
    <w:unhideWhenUsed/>
    <w:rsid w:val="00940A68"/>
    <w:rPr>
      <w:sz w:val="16"/>
      <w:szCs w:val="16"/>
    </w:rPr>
  </w:style>
  <w:style w:type="paragraph" w:styleId="Kommentaaritekst">
    <w:name w:val="annotation text"/>
    <w:basedOn w:val="Normaallaad"/>
    <w:link w:val="KommentaaritekstMrk"/>
    <w:uiPriority w:val="99"/>
    <w:unhideWhenUsed/>
    <w:rsid w:val="00940A68"/>
    <w:pPr>
      <w:spacing w:line="240" w:lineRule="auto"/>
    </w:pPr>
    <w:rPr>
      <w:sz w:val="20"/>
      <w:szCs w:val="20"/>
    </w:rPr>
  </w:style>
  <w:style w:type="character" w:customStyle="1" w:styleId="KommentaaritekstMrk">
    <w:name w:val="Kommentaari tekst Märk"/>
    <w:basedOn w:val="Liguvaikefont"/>
    <w:link w:val="Kommentaaritekst"/>
    <w:uiPriority w:val="99"/>
    <w:rsid w:val="00940A68"/>
    <w:rPr>
      <w:rFonts w:ascii="Calibri" w:eastAsia="Calibri" w:hAnsi="Calibri" w:cs="Calibri"/>
      <w:color w:val="00000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940A68"/>
    <w:rPr>
      <w:b/>
      <w:bCs/>
    </w:rPr>
  </w:style>
  <w:style w:type="character" w:customStyle="1" w:styleId="KommentaariteemaMrk">
    <w:name w:val="Kommentaari teema Märk"/>
    <w:basedOn w:val="KommentaaritekstMrk"/>
    <w:link w:val="Kommentaariteema"/>
    <w:uiPriority w:val="99"/>
    <w:semiHidden/>
    <w:rsid w:val="00940A68"/>
    <w:rPr>
      <w:rFonts w:ascii="Calibri" w:eastAsia="Calibri" w:hAnsi="Calibri" w:cs="Calibri"/>
      <w:b/>
      <w:bCs/>
      <w:color w:val="000000"/>
      <w:sz w:val="20"/>
      <w:szCs w:val="20"/>
      <w:lang w:eastAsia="et-EE"/>
    </w:rPr>
  </w:style>
  <w:style w:type="paragraph" w:styleId="Loendilik">
    <w:name w:val="List Paragraph"/>
    <w:basedOn w:val="Normaallaad"/>
    <w:uiPriority w:val="34"/>
    <w:qFormat/>
    <w:rsid w:val="009A7BB9"/>
    <w:pPr>
      <w:ind w:left="720"/>
      <w:contextualSpacing/>
    </w:pPr>
  </w:style>
  <w:style w:type="character" w:customStyle="1" w:styleId="tyhik">
    <w:name w:val="tyhik"/>
    <w:basedOn w:val="Liguvaikefont"/>
    <w:rsid w:val="009A7BB9"/>
  </w:style>
  <w:style w:type="paragraph" w:styleId="Pis">
    <w:name w:val="header"/>
    <w:basedOn w:val="Normaallaad"/>
    <w:link w:val="PisMrk"/>
    <w:uiPriority w:val="99"/>
    <w:semiHidden/>
    <w:unhideWhenUsed/>
    <w:rsid w:val="000623BF"/>
    <w:pPr>
      <w:tabs>
        <w:tab w:val="center" w:pos="4536"/>
        <w:tab w:val="right" w:pos="9072"/>
      </w:tabs>
      <w:spacing w:after="0" w:line="240" w:lineRule="auto"/>
    </w:pPr>
  </w:style>
  <w:style w:type="character" w:customStyle="1" w:styleId="PisMrk">
    <w:name w:val="Päis Märk"/>
    <w:basedOn w:val="Liguvaikefont"/>
    <w:link w:val="Pis"/>
    <w:uiPriority w:val="99"/>
    <w:semiHidden/>
    <w:rsid w:val="000623BF"/>
    <w:rPr>
      <w:rFonts w:ascii="Calibri" w:eastAsia="Calibri" w:hAnsi="Calibri" w:cs="Calibri"/>
      <w:color w:val="000000"/>
      <w:sz w:val="24"/>
      <w:lang w:eastAsia="et-EE"/>
    </w:rPr>
  </w:style>
  <w:style w:type="paragraph" w:styleId="Jalus">
    <w:name w:val="footer"/>
    <w:basedOn w:val="Normaallaad"/>
    <w:link w:val="JalusMrk"/>
    <w:uiPriority w:val="99"/>
    <w:semiHidden/>
    <w:unhideWhenUsed/>
    <w:rsid w:val="000623BF"/>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0623BF"/>
    <w:rPr>
      <w:rFonts w:ascii="Calibri" w:eastAsia="Calibri" w:hAnsi="Calibri" w:cs="Calibri"/>
      <w:color w:val="000000"/>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0642DA2F28A5488301E38E8C9803EC" ma:contentTypeVersion="13" ma:contentTypeDescription="Create a new document." ma:contentTypeScope="" ma:versionID="39564a46483d0c03cea215244b6b7364">
  <xsd:schema xmlns:xsd="http://www.w3.org/2001/XMLSchema" xmlns:xs="http://www.w3.org/2001/XMLSchema" xmlns:p="http://schemas.microsoft.com/office/2006/metadata/properties" xmlns:ns2="aa96fc98-5f75-4a1a-a15d-15aad8171e1c" xmlns:ns3="bb62e74e-578f-46f0-8740-d49da4a78f3f" targetNamespace="http://schemas.microsoft.com/office/2006/metadata/properties" ma:root="true" ma:fieldsID="7ed4564795d46263fe9ee7a45b3f7276" ns2:_="" ns3:_="">
    <xsd:import namespace="aa96fc98-5f75-4a1a-a15d-15aad8171e1c"/>
    <xsd:import namespace="bb62e74e-578f-46f0-8740-d49da4a78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6fc98-5f75-4a1a-a15d-15aad8171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2e74e-578f-46f0-8740-d49da4a78f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96fc98-5f75-4a1a-a15d-15aad8171e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E4398-9565-4D17-9B43-F58371B271B1}"/>
</file>

<file path=customXml/itemProps2.xml><?xml version="1.0" encoding="utf-8"?>
<ds:datastoreItem xmlns:ds="http://schemas.openxmlformats.org/officeDocument/2006/customXml" ds:itemID="{17F2CAAC-19FE-4438-B625-DA67D09FA5F6}">
  <ds:schemaRefs>
    <ds:schemaRef ds:uri="http://schemas.microsoft.com/office/2006/metadata/properties"/>
    <ds:schemaRef ds:uri="http://schemas.microsoft.com/office/infopath/2007/PartnerControls"/>
    <ds:schemaRef ds:uri="aa96fc98-5f75-4a1a-a15d-15aad8171e1c"/>
  </ds:schemaRefs>
</ds:datastoreItem>
</file>

<file path=customXml/itemProps3.xml><?xml version="1.0" encoding="utf-8"?>
<ds:datastoreItem xmlns:ds="http://schemas.openxmlformats.org/officeDocument/2006/customXml" ds:itemID="{BB1626F4-8959-487F-9403-E7C4EE15B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3445</Words>
  <Characters>19982</Characters>
  <Application>Microsoft Office Word</Application>
  <DocSecurity>0</DocSecurity>
  <Lines>166</Lines>
  <Paragraphs>46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Tingimused ja kord</dc:title>
  <dc:subject/>
  <dc:creator>Mariann Proos</dc:creator>
  <dc:description/>
  <cp:lastModifiedBy>Mariann Proos</cp:lastModifiedBy>
  <cp:revision>2</cp:revision>
  <cp:lastPrinted>2024-09-03T11:48:00Z</cp:lastPrinted>
  <dcterms:created xsi:type="dcterms:W3CDTF">2024-09-04T16:08:00Z</dcterms:created>
  <dcterms:modified xsi:type="dcterms:W3CDTF">2024-09-04T16:08:00Z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0x0101009D0642DA2F28A5488301E38E8C9803EC</vt:lpwstr>
  </property>
  <property fmtid="{D5CDD505-2E9C-101B-9397-08002B2CF9AE}" pid="3" name="MediaServiceImageTags">
    <vt:lpwstr/>
  </property>
</Properties>
</file>