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19D1" w14:textId="1CD2F6F5" w:rsidR="00025BA9" w:rsidRPr="00025BA9" w:rsidRDefault="00025BA9" w:rsidP="00F8185C">
      <w:pPr>
        <w:spacing w:after="0" w:line="240" w:lineRule="auto"/>
        <w:ind w:left="4956" w:firstLine="708"/>
        <w:rPr>
          <w:rFonts w:ascii="Calibri Light" w:hAnsi="Calibri Light" w:cs="Calibri Light"/>
          <w:bCs/>
          <w:sz w:val="24"/>
          <w:szCs w:val="24"/>
        </w:rPr>
      </w:pPr>
      <w:r w:rsidRPr="00025BA9">
        <w:rPr>
          <w:rFonts w:ascii="Calibri Light" w:hAnsi="Calibri Light" w:cs="Calibri Light"/>
          <w:bCs/>
          <w:sz w:val="24"/>
          <w:szCs w:val="24"/>
        </w:rPr>
        <w:t>Lisa</w:t>
      </w:r>
    </w:p>
    <w:p w14:paraId="2E213F58" w14:textId="77777777" w:rsidR="00025BA9" w:rsidRPr="00025BA9" w:rsidRDefault="00025BA9" w:rsidP="00F8185C">
      <w:pPr>
        <w:spacing w:after="0" w:line="240" w:lineRule="auto"/>
        <w:ind w:left="4956" w:firstLine="708"/>
        <w:rPr>
          <w:rFonts w:ascii="Calibri Light" w:hAnsi="Calibri Light" w:cs="Calibri Light"/>
          <w:bCs/>
          <w:sz w:val="24"/>
          <w:szCs w:val="24"/>
        </w:rPr>
      </w:pPr>
      <w:r w:rsidRPr="00025BA9">
        <w:rPr>
          <w:rFonts w:ascii="Calibri Light" w:hAnsi="Calibri Light" w:cs="Calibri Light"/>
          <w:bCs/>
          <w:sz w:val="24"/>
          <w:szCs w:val="24"/>
        </w:rPr>
        <w:t>KINNITATUD</w:t>
      </w:r>
    </w:p>
    <w:p w14:paraId="4C87D355" w14:textId="4DBAAC2A" w:rsidR="00025BA9" w:rsidRPr="00025BA9" w:rsidRDefault="00025BA9" w:rsidP="00F8185C">
      <w:pPr>
        <w:spacing w:after="0" w:line="240" w:lineRule="auto"/>
        <w:ind w:left="4956" w:firstLine="708"/>
        <w:rPr>
          <w:rFonts w:ascii="Calibri Light" w:hAnsi="Calibri Light" w:cs="Calibri Light"/>
          <w:bCs/>
          <w:sz w:val="24"/>
          <w:szCs w:val="24"/>
        </w:rPr>
      </w:pPr>
      <w:r w:rsidRPr="00025BA9">
        <w:rPr>
          <w:rFonts w:ascii="Calibri Light" w:hAnsi="Calibri Light" w:cs="Calibri Light"/>
          <w:bCs/>
          <w:sz w:val="24"/>
          <w:szCs w:val="24"/>
        </w:rPr>
        <w:t xml:space="preserve">SA Eesti Teadusagentuur juhatuse </w:t>
      </w:r>
      <w:r w:rsidR="00D64CF9">
        <w:rPr>
          <w:rFonts w:ascii="Calibri Light" w:hAnsi="Calibri Light" w:cs="Calibri Light"/>
          <w:bCs/>
          <w:sz w:val="24"/>
          <w:szCs w:val="24"/>
        </w:rPr>
        <w:t>….</w:t>
      </w:r>
    </w:p>
    <w:p w14:paraId="3A982DC3" w14:textId="69AEBE55" w:rsidR="00BE2825" w:rsidRDefault="00025BA9" w:rsidP="00F8185C">
      <w:pPr>
        <w:spacing w:after="0" w:line="240" w:lineRule="auto"/>
        <w:ind w:left="4956" w:firstLine="708"/>
        <w:rPr>
          <w:rFonts w:ascii="Calibri Light" w:hAnsi="Calibri Light" w:cs="Calibri Light"/>
          <w:bCs/>
          <w:sz w:val="24"/>
          <w:szCs w:val="24"/>
        </w:rPr>
      </w:pPr>
      <w:r w:rsidRPr="00025BA9">
        <w:rPr>
          <w:rFonts w:ascii="Calibri Light" w:hAnsi="Calibri Light" w:cs="Calibri Light"/>
          <w:bCs/>
          <w:sz w:val="24"/>
          <w:szCs w:val="24"/>
        </w:rPr>
        <w:t xml:space="preserve">käskkirjaga nr </w:t>
      </w:r>
      <w:r w:rsidR="006F474C" w:rsidRPr="006F474C">
        <w:rPr>
          <w:rFonts w:ascii="Calibri Light" w:hAnsi="Calibri Light" w:cs="Calibri Light"/>
          <w:bCs/>
          <w:sz w:val="24"/>
          <w:szCs w:val="24"/>
        </w:rPr>
        <w:t>1.1-4/26/</w:t>
      </w:r>
      <w:r w:rsidR="00D64CF9">
        <w:rPr>
          <w:rFonts w:ascii="Calibri Light" w:hAnsi="Calibri Light" w:cs="Calibri Light"/>
          <w:bCs/>
          <w:sz w:val="24"/>
          <w:szCs w:val="24"/>
        </w:rPr>
        <w:t>….</w:t>
      </w:r>
    </w:p>
    <w:p w14:paraId="17751CE0" w14:textId="77777777" w:rsidR="00025BA9" w:rsidRPr="00025BA9" w:rsidRDefault="00025BA9" w:rsidP="00025BA9">
      <w:pPr>
        <w:spacing w:after="0" w:line="240" w:lineRule="auto"/>
        <w:ind w:left="708"/>
        <w:jc w:val="right"/>
        <w:rPr>
          <w:rFonts w:ascii="Calibri Light" w:hAnsi="Calibri Light" w:cs="Calibri Light"/>
          <w:bCs/>
          <w:sz w:val="24"/>
          <w:szCs w:val="24"/>
        </w:rPr>
      </w:pPr>
    </w:p>
    <w:p w14:paraId="7B205F50" w14:textId="77777777" w:rsidR="00BE2825" w:rsidRPr="0049302D" w:rsidRDefault="00BE2825" w:rsidP="00BE2825">
      <w:pPr>
        <w:spacing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49302D">
        <w:rPr>
          <w:rFonts w:ascii="Calibri Light" w:hAnsi="Calibri Light" w:cs="Calibri Light"/>
          <w:b/>
          <w:sz w:val="24"/>
          <w:szCs w:val="24"/>
        </w:rPr>
        <w:t xml:space="preserve">„Teadus-, arendus- ja innovatsioonitegevuste tulemuste rakendamise võimekuse tõstmine ühiskonnas ning selleks soodsa poliitikakeskkonna loomine“ (RITA+) </w:t>
      </w:r>
    </w:p>
    <w:p w14:paraId="137FC597" w14:textId="2DC97CD2" w:rsidR="00BE2825" w:rsidRPr="0049302D" w:rsidRDefault="00BE2825" w:rsidP="00BE2825">
      <w:pPr>
        <w:spacing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49302D">
        <w:rPr>
          <w:rFonts w:ascii="Calibri Light" w:hAnsi="Calibri Light" w:cs="Calibri Light"/>
          <w:b/>
          <w:sz w:val="24"/>
          <w:szCs w:val="24"/>
        </w:rPr>
        <w:t>alategevuse 1 „</w:t>
      </w:r>
      <w:r w:rsidR="00E06C90" w:rsidRPr="0049302D">
        <w:rPr>
          <w:rFonts w:ascii="Calibri Light" w:hAnsi="Calibri Light" w:cs="Calibri Light"/>
          <w:b/>
          <w:sz w:val="24"/>
          <w:szCs w:val="24"/>
        </w:rPr>
        <w:t>Eesti ühiskonna või majanduse väljakutsete lahendamiseks interdistsiplinaarsete rakendusuuringute tellimine“</w:t>
      </w:r>
    </w:p>
    <w:p w14:paraId="68FF16F4" w14:textId="241F279B" w:rsidR="00BA57DD" w:rsidRPr="0049302D" w:rsidRDefault="003E13A7" w:rsidP="00BA57DD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49302D">
        <w:rPr>
          <w:rFonts w:ascii="Calibri Light" w:hAnsi="Calibri Light" w:cs="Calibri Light"/>
          <w:b/>
          <w:bCs/>
          <w:sz w:val="24"/>
          <w:szCs w:val="24"/>
        </w:rPr>
        <w:t>rakendus</w:t>
      </w:r>
      <w:r w:rsidR="00F567C0" w:rsidRPr="0049302D">
        <w:rPr>
          <w:rFonts w:ascii="Calibri Light" w:hAnsi="Calibri Light" w:cs="Calibri Light"/>
          <w:b/>
          <w:bCs/>
          <w:sz w:val="24"/>
          <w:szCs w:val="24"/>
        </w:rPr>
        <w:t xml:space="preserve">uuringu </w:t>
      </w:r>
      <w:r w:rsidR="000B3BE9">
        <w:rPr>
          <w:rFonts w:ascii="Calibri Light" w:hAnsi="Calibri Light" w:cs="Calibri Light"/>
          <w:b/>
          <w:bCs/>
          <w:sz w:val="24"/>
          <w:szCs w:val="24"/>
        </w:rPr>
        <w:t>„</w:t>
      </w:r>
      <w:r w:rsidR="000B3BE9" w:rsidRPr="000B3BE9">
        <w:rPr>
          <w:rFonts w:ascii="Calibri Light" w:hAnsi="Calibri Light" w:cs="Calibri Light"/>
          <w:b/>
          <w:bCs/>
          <w:i/>
          <w:iCs/>
          <w:sz w:val="24"/>
          <w:szCs w:val="24"/>
        </w:rPr>
        <w:t>pealkiri</w:t>
      </w:r>
      <w:r w:rsidR="000B3BE9">
        <w:rPr>
          <w:rFonts w:ascii="Calibri Light" w:hAnsi="Calibri Light" w:cs="Calibri Light"/>
          <w:b/>
          <w:bCs/>
          <w:sz w:val="24"/>
          <w:szCs w:val="24"/>
        </w:rPr>
        <w:t>“</w:t>
      </w:r>
    </w:p>
    <w:p w14:paraId="32B86BCE" w14:textId="6C649042" w:rsidR="009B3547" w:rsidRPr="0049302D" w:rsidRDefault="00BE2825" w:rsidP="00BA57DD">
      <w:pPr>
        <w:jc w:val="center"/>
        <w:rPr>
          <w:rFonts w:ascii="Calibri Light" w:eastAsia="Verdana" w:hAnsi="Calibri Light" w:cs="Calibri Light"/>
          <w:b/>
          <w:sz w:val="24"/>
          <w:szCs w:val="24"/>
        </w:rPr>
      </w:pPr>
      <w:r w:rsidRPr="0049302D">
        <w:rPr>
          <w:rFonts w:ascii="Calibri Light" w:hAnsi="Calibri Light" w:cs="Calibri Light"/>
          <w:b/>
          <w:bCs/>
          <w:sz w:val="24"/>
          <w:szCs w:val="24"/>
        </w:rPr>
        <w:t>JUHTKOMISJONI TÖÖKORD</w:t>
      </w:r>
    </w:p>
    <w:p w14:paraId="18EC5EDE" w14:textId="1F53AFB9" w:rsidR="005079CD" w:rsidRPr="0049302D" w:rsidRDefault="005079CD" w:rsidP="003E13A7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49302D">
        <w:rPr>
          <w:rFonts w:ascii="Calibri Light" w:hAnsi="Calibri Light" w:cs="Calibri Light"/>
          <w:noProof/>
          <w:sz w:val="24"/>
          <w:szCs w:val="24"/>
        </w:rPr>
        <w:drawing>
          <wp:inline distT="0" distB="0" distL="0" distR="0" wp14:anchorId="04FA877F" wp14:editId="19DD2CA2">
            <wp:extent cx="1972310" cy="1057275"/>
            <wp:effectExtent l="0" t="0" r="8890" b="9525"/>
            <wp:docPr id="1725325269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105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6D6521" w14:textId="77777777" w:rsidR="00607F31" w:rsidRPr="0049302D" w:rsidRDefault="00607F31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Sihtasutus Eesti Teadusagentuur (edaspidi ETAG) moodustab rakendusuuringu läbiviimise koordineerimiseks juhtkomisjoni.</w:t>
      </w:r>
    </w:p>
    <w:p w14:paraId="7D39A882" w14:textId="6A7CA7CA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 xml:space="preserve">Komisjon moodustatakse </w:t>
      </w:r>
      <w:r w:rsidR="00566466" w:rsidRPr="0049302D">
        <w:rPr>
          <w:rFonts w:ascii="Calibri Light" w:hAnsi="Calibri Light" w:cs="Calibri Light"/>
          <w:sz w:val="24"/>
          <w:szCs w:val="24"/>
        </w:rPr>
        <w:t xml:space="preserve">rakendusuuringu teostaja </w:t>
      </w:r>
      <w:r w:rsidR="000F642D" w:rsidRPr="0049302D">
        <w:rPr>
          <w:rFonts w:ascii="Calibri Light" w:hAnsi="Calibri Light" w:cs="Calibri Light"/>
          <w:sz w:val="24"/>
          <w:szCs w:val="24"/>
        </w:rPr>
        <w:t>esindajate</w:t>
      </w:r>
      <w:r w:rsidR="00566466" w:rsidRPr="0049302D">
        <w:rPr>
          <w:rFonts w:ascii="Calibri Light" w:hAnsi="Calibri Light" w:cs="Calibri Light"/>
          <w:sz w:val="24"/>
          <w:szCs w:val="24"/>
        </w:rPr>
        <w:t xml:space="preserve"> ja</w:t>
      </w:r>
      <w:r w:rsidRPr="0049302D">
        <w:rPr>
          <w:rFonts w:ascii="Calibri Light" w:hAnsi="Calibri Light" w:cs="Calibri Light"/>
          <w:sz w:val="24"/>
          <w:szCs w:val="24"/>
        </w:rPr>
        <w:t xml:space="preserve"> </w:t>
      </w:r>
      <w:r w:rsidR="00377911" w:rsidRPr="0049302D">
        <w:rPr>
          <w:rFonts w:ascii="Calibri Light" w:hAnsi="Calibri Light" w:cs="Calibri Light"/>
          <w:sz w:val="24"/>
          <w:szCs w:val="24"/>
        </w:rPr>
        <w:t xml:space="preserve">probleemipüstituse esitanud </w:t>
      </w:r>
      <w:r w:rsidRPr="0049302D">
        <w:rPr>
          <w:rFonts w:ascii="Calibri Light" w:hAnsi="Calibri Light" w:cs="Calibri Light"/>
          <w:sz w:val="24"/>
          <w:szCs w:val="24"/>
        </w:rPr>
        <w:t>partneri</w:t>
      </w:r>
      <w:r w:rsidR="00A81B3B" w:rsidRPr="0049302D">
        <w:rPr>
          <w:rFonts w:ascii="Calibri Light" w:hAnsi="Calibri Light" w:cs="Calibri Light"/>
          <w:sz w:val="24"/>
          <w:szCs w:val="24"/>
        </w:rPr>
        <w:t>(</w:t>
      </w:r>
      <w:r w:rsidRPr="0049302D">
        <w:rPr>
          <w:rFonts w:ascii="Calibri Light" w:hAnsi="Calibri Light" w:cs="Calibri Light"/>
          <w:sz w:val="24"/>
          <w:szCs w:val="24"/>
        </w:rPr>
        <w:t>te</w:t>
      </w:r>
      <w:r w:rsidR="00A81B3B" w:rsidRPr="0049302D">
        <w:rPr>
          <w:rFonts w:ascii="Calibri Light" w:hAnsi="Calibri Light" w:cs="Calibri Light"/>
          <w:sz w:val="24"/>
          <w:szCs w:val="24"/>
        </w:rPr>
        <w:t>)</w:t>
      </w:r>
      <w:r w:rsidR="006A624C" w:rsidRP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 xml:space="preserve">esindaja(te)st. </w:t>
      </w:r>
      <w:r w:rsidR="00D66049" w:rsidRPr="0049302D">
        <w:rPr>
          <w:rFonts w:ascii="Calibri Light" w:hAnsi="Calibri Light" w:cs="Calibri Light"/>
          <w:sz w:val="24"/>
          <w:szCs w:val="24"/>
        </w:rPr>
        <w:t>Partneri</w:t>
      </w:r>
      <w:r w:rsidR="00A81B3B" w:rsidRPr="0049302D">
        <w:rPr>
          <w:rFonts w:ascii="Calibri Light" w:hAnsi="Calibri Light" w:cs="Calibri Light"/>
          <w:sz w:val="24"/>
          <w:szCs w:val="24"/>
        </w:rPr>
        <w:t>(</w:t>
      </w:r>
      <w:r w:rsidRPr="0049302D">
        <w:rPr>
          <w:rFonts w:ascii="Calibri Light" w:hAnsi="Calibri Light" w:cs="Calibri Light"/>
          <w:sz w:val="24"/>
          <w:szCs w:val="24"/>
        </w:rPr>
        <w:t>te</w:t>
      </w:r>
      <w:r w:rsidR="00A81B3B" w:rsidRPr="0049302D">
        <w:rPr>
          <w:rFonts w:ascii="Calibri Light" w:hAnsi="Calibri Light" w:cs="Calibri Light"/>
          <w:sz w:val="24"/>
          <w:szCs w:val="24"/>
        </w:rPr>
        <w:t>)</w:t>
      </w:r>
      <w:r w:rsidRPr="0049302D">
        <w:rPr>
          <w:rFonts w:ascii="Calibri Light" w:hAnsi="Calibri Light" w:cs="Calibri Light"/>
          <w:sz w:val="24"/>
          <w:szCs w:val="24"/>
        </w:rPr>
        <w:t xml:space="preserve"> esindajaid on komisjonis </w:t>
      </w:r>
      <w:r w:rsidR="00F6288D" w:rsidRPr="0049302D">
        <w:rPr>
          <w:rFonts w:ascii="Calibri Light" w:hAnsi="Calibri Light" w:cs="Calibri Light"/>
          <w:sz w:val="24"/>
          <w:szCs w:val="24"/>
        </w:rPr>
        <w:t>2/3</w:t>
      </w:r>
      <w:r w:rsidRPr="0049302D">
        <w:rPr>
          <w:rFonts w:ascii="Calibri Light" w:hAnsi="Calibri Light" w:cs="Calibri Light"/>
          <w:sz w:val="24"/>
          <w:szCs w:val="24"/>
        </w:rPr>
        <w:t xml:space="preserve"> liikmete arvust.</w:t>
      </w:r>
      <w:r w:rsidR="00607F31" w:rsidRPr="0049302D">
        <w:rPr>
          <w:rFonts w:ascii="Calibri Light" w:hAnsi="Calibri Light" w:cs="Calibri Light"/>
          <w:sz w:val="24"/>
          <w:szCs w:val="24"/>
        </w:rPr>
        <w:t xml:space="preserve"> Ülejäänud komisjoni liikmed nimetatakse rakendusuuringu </w:t>
      </w:r>
      <w:r w:rsidR="00377911" w:rsidRPr="0049302D">
        <w:rPr>
          <w:rFonts w:ascii="Calibri Light" w:hAnsi="Calibri Light" w:cs="Calibri Light"/>
          <w:sz w:val="24"/>
          <w:szCs w:val="24"/>
        </w:rPr>
        <w:t xml:space="preserve">teostaja </w:t>
      </w:r>
      <w:r w:rsidR="00607F31" w:rsidRPr="0049302D">
        <w:rPr>
          <w:rFonts w:ascii="Calibri Light" w:hAnsi="Calibri Light" w:cs="Calibri Light"/>
          <w:sz w:val="24"/>
          <w:szCs w:val="24"/>
        </w:rPr>
        <w:t xml:space="preserve">poolt. </w:t>
      </w:r>
      <w:r w:rsidR="00FC5229" w:rsidRPr="0049302D">
        <w:rPr>
          <w:rFonts w:ascii="Calibri Light" w:hAnsi="Calibri Light" w:cs="Calibri Light"/>
          <w:sz w:val="24"/>
          <w:szCs w:val="24"/>
        </w:rPr>
        <w:t>Komisjonis on kuni 7</w:t>
      </w:r>
      <w:r w:rsidR="009D07E0" w:rsidRPr="0049302D">
        <w:rPr>
          <w:rFonts w:ascii="Calibri Light" w:hAnsi="Calibri Light" w:cs="Calibri Light"/>
          <w:sz w:val="24"/>
          <w:szCs w:val="24"/>
        </w:rPr>
        <w:t xml:space="preserve"> hääleõiguslikku</w:t>
      </w:r>
      <w:r w:rsidR="00FC5229" w:rsidRPr="0049302D">
        <w:rPr>
          <w:rFonts w:ascii="Calibri Light" w:hAnsi="Calibri Light" w:cs="Calibri Light"/>
          <w:sz w:val="24"/>
          <w:szCs w:val="24"/>
        </w:rPr>
        <w:t xml:space="preserve"> liiget</w:t>
      </w:r>
      <w:r w:rsidR="004930B0" w:rsidRPr="0049302D">
        <w:rPr>
          <w:rFonts w:ascii="Calibri Light" w:hAnsi="Calibri Light" w:cs="Calibri Light"/>
          <w:sz w:val="24"/>
          <w:szCs w:val="24"/>
        </w:rPr>
        <w:t>.</w:t>
      </w:r>
    </w:p>
    <w:p w14:paraId="5C1CAE7B" w14:textId="316FDEF4" w:rsidR="00113AFA" w:rsidRPr="0049302D" w:rsidRDefault="005F73A3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ETAG tagab komisjoni tehnilise teenindamise</w:t>
      </w:r>
      <w:r w:rsidR="00E7617D" w:rsidRPr="0049302D">
        <w:rPr>
          <w:rFonts w:ascii="Calibri Light" w:hAnsi="Calibri Light" w:cs="Calibri Light"/>
          <w:sz w:val="24"/>
          <w:szCs w:val="24"/>
        </w:rPr>
        <w:t>.</w:t>
      </w:r>
    </w:p>
    <w:p w14:paraId="6542EB85" w14:textId="7D0D6AAF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Juhtkomisjoni tööd juhib juhtkomisjoni esimees</w:t>
      </w:r>
      <w:r w:rsidR="009D07E0" w:rsidRPr="0049302D">
        <w:rPr>
          <w:rFonts w:ascii="Calibri Light" w:hAnsi="Calibri Light" w:cs="Calibri Light"/>
          <w:sz w:val="24"/>
          <w:szCs w:val="24"/>
        </w:rPr>
        <w:t>, kes valitakse esimesel koosolekul.</w:t>
      </w:r>
    </w:p>
    <w:p w14:paraId="096A328D" w14:textId="12799DC6" w:rsidR="00FC5229" w:rsidRPr="0049302D" w:rsidRDefault="00FC5229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 xml:space="preserve">Juhtkomisjoni koosolekule võib kaasata hääleõiguseta </w:t>
      </w:r>
      <w:r w:rsidR="00607F31" w:rsidRPr="0049302D">
        <w:rPr>
          <w:rFonts w:ascii="Calibri Light" w:hAnsi="Calibri Light" w:cs="Calibri Light"/>
          <w:sz w:val="24"/>
          <w:szCs w:val="24"/>
        </w:rPr>
        <w:t>spetsialiste</w:t>
      </w:r>
      <w:r w:rsidRPr="0049302D">
        <w:rPr>
          <w:rFonts w:ascii="Calibri Light" w:hAnsi="Calibri Light" w:cs="Calibri Light"/>
          <w:sz w:val="24"/>
          <w:szCs w:val="24"/>
        </w:rPr>
        <w:t xml:space="preserve"> vastavalt vajadusele.</w:t>
      </w:r>
    </w:p>
    <w:p w14:paraId="176379C4" w14:textId="7592523F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Juhtkomisjoni esimehe äraolekul juhib komisjoni tööd esimehe poolt määratud komisjoni liige.</w:t>
      </w:r>
    </w:p>
    <w:p w14:paraId="5E431FF4" w14:textId="3237F370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Juhtkomisjoni töövorm on koosolek.</w:t>
      </w:r>
    </w:p>
    <w:p w14:paraId="502DC5FB" w14:textId="45056A6E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Koosolek toimub vastavalt vajadusele</w:t>
      </w:r>
      <w:r w:rsidR="00417881" w:rsidRPr="0049302D">
        <w:rPr>
          <w:rFonts w:ascii="Calibri Light" w:hAnsi="Calibri Light" w:cs="Calibri Light"/>
          <w:sz w:val="24"/>
          <w:szCs w:val="24"/>
        </w:rPr>
        <w:t xml:space="preserve"> (üldjuhul üks kord poole aasta jooksul, vajadusel sagedamini)</w:t>
      </w:r>
      <w:r w:rsidRPr="0049302D">
        <w:rPr>
          <w:rFonts w:ascii="Calibri Light" w:hAnsi="Calibri Light" w:cs="Calibri Light"/>
          <w:sz w:val="24"/>
          <w:szCs w:val="24"/>
        </w:rPr>
        <w:t xml:space="preserve">, kuid mitte harvem kui </w:t>
      </w:r>
      <w:r w:rsidR="009D07E0" w:rsidRPr="0049302D">
        <w:rPr>
          <w:rFonts w:ascii="Calibri Light" w:hAnsi="Calibri Light" w:cs="Calibri Light"/>
          <w:sz w:val="24"/>
          <w:szCs w:val="24"/>
        </w:rPr>
        <w:t>lepingus ette nähtud</w:t>
      </w:r>
      <w:r w:rsidR="00804C31" w:rsidRPr="0049302D">
        <w:rPr>
          <w:rFonts w:ascii="Calibri Light" w:hAnsi="Calibri Light" w:cs="Calibri Light"/>
          <w:sz w:val="24"/>
          <w:szCs w:val="24"/>
        </w:rPr>
        <w:t xml:space="preserve"> perioodil</w:t>
      </w:r>
      <w:r w:rsidRPr="0049302D">
        <w:rPr>
          <w:rFonts w:ascii="Calibri Light" w:hAnsi="Calibri Light" w:cs="Calibri Light"/>
          <w:sz w:val="24"/>
          <w:szCs w:val="24"/>
        </w:rPr>
        <w:t>.</w:t>
      </w:r>
    </w:p>
    <w:p w14:paraId="62BE86C7" w14:textId="5B51CE9E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Koosoleku kutsub kokku juhtkomisjoni esimees tehes teatavaks koosoleku aja, koha ja</w:t>
      </w:r>
      <w:r w:rsidR="0049302D" w:rsidRP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 xml:space="preserve">esialgse päevakorra. Juhtkomisjoni liikmetele koosolekust etteteatamise minimaalne aeg on </w:t>
      </w:r>
      <w:r w:rsidR="0049302D" w:rsidRPr="0049302D">
        <w:rPr>
          <w:rFonts w:ascii="Calibri Light" w:hAnsi="Calibri Light" w:cs="Calibri Light"/>
          <w:sz w:val="24"/>
          <w:szCs w:val="24"/>
        </w:rPr>
        <w:t xml:space="preserve"> </w:t>
      </w:r>
      <w:r w:rsidR="009D07E0" w:rsidRPr="0049302D">
        <w:rPr>
          <w:rFonts w:ascii="Calibri Light" w:hAnsi="Calibri Light" w:cs="Calibri Light"/>
          <w:sz w:val="24"/>
          <w:szCs w:val="24"/>
        </w:rPr>
        <w:t xml:space="preserve">viis </w:t>
      </w:r>
      <w:r w:rsidRPr="0049302D">
        <w:rPr>
          <w:rFonts w:ascii="Calibri Light" w:hAnsi="Calibri Light" w:cs="Calibri Light"/>
          <w:sz w:val="24"/>
          <w:szCs w:val="24"/>
        </w:rPr>
        <w:t>tööpäeva. Otsustamiseks vajalikud dokumendid saadetakse juhtkomisjonile vähemalt viis tööpäeva enne koosoleku toimumist.</w:t>
      </w:r>
    </w:p>
    <w:p w14:paraId="57BE3F59" w14:textId="4164B7EE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Juhtkomisjon on otsustuspädev, kui koosolekul osaleb 2/3 juhtkomisjoni liikmetest (või</w:t>
      </w:r>
      <w:r w:rsidR="0049302D" w:rsidRP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>asendusliikmetest). Otsused võetakse vastu lihthäälteenamusega. Kui hääled jagunevad</w:t>
      </w:r>
      <w:r w:rsid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>võrdselt, saab otsustavaks tellija esindaja hääl.</w:t>
      </w:r>
    </w:p>
    <w:p w14:paraId="21F7DE77" w14:textId="142E1F07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Esimees määrab koosolekule protokollija või protokollib ise koosoleku.</w:t>
      </w:r>
    </w:p>
    <w:p w14:paraId="0541E063" w14:textId="35C3650C" w:rsidR="00F567C0" w:rsidRPr="0049302D" w:rsidRDefault="00F567C0" w:rsidP="0049302D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Juhtkomisjoni koosoleku protokoll esitatakse juhtkomisjoni liikmetele hiljemalt seitsme</w:t>
      </w:r>
      <w:r w:rsid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>tööpäeva jooksul pärast koosoleku toimumist. Juhtkomisjoni liikmetel on õigus teha sinna parandusi ja täiendusi</w:t>
      </w:r>
      <w:r w:rsidR="00BF353E" w:rsidRPr="0049302D">
        <w:rPr>
          <w:rFonts w:ascii="Calibri Light" w:hAnsi="Calibri Light" w:cs="Calibri Light"/>
          <w:sz w:val="24"/>
          <w:szCs w:val="24"/>
        </w:rPr>
        <w:t xml:space="preserve"> määratud tähtaja jooksu</w:t>
      </w:r>
      <w:r w:rsidR="00C14A59" w:rsidRPr="0049302D">
        <w:rPr>
          <w:rFonts w:ascii="Calibri Light" w:hAnsi="Calibri Light" w:cs="Calibri Light"/>
          <w:sz w:val="24"/>
          <w:szCs w:val="24"/>
        </w:rPr>
        <w:t>l.</w:t>
      </w:r>
    </w:p>
    <w:p w14:paraId="6D4B48B2" w14:textId="557D4CF4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Juhtkomisjoni koosolek võib toimuda kirjaliku protseduurina elektroonilise koosoleku</w:t>
      </w:r>
      <w:r w:rsid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>(edaspidi e-koosoleku) vormis.</w:t>
      </w:r>
    </w:p>
    <w:p w14:paraId="7546DE4A" w14:textId="34E99252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E-koosoleku kasutamisel esitab komisjoni esimees komisjoni liikmetele materjalid ja</w:t>
      </w:r>
      <w:r w:rsid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>otsuste eelnõud kirjalikku taasesitamist võimaldavas vormis.</w:t>
      </w:r>
    </w:p>
    <w:p w14:paraId="0F65BF80" w14:textId="7DECEDBE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Juhtkomisjoni liikmed teatavad kirjalikult otsuse eelnõuga nõustumisest või</w:t>
      </w:r>
      <w:r w:rsid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>mittenõustumisest kümne tööpäeva jooksul alates dokumentide väljastamise kuupäevast.</w:t>
      </w:r>
    </w:p>
    <w:p w14:paraId="67F61246" w14:textId="616AB994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lastRenderedPageBreak/>
        <w:t>Kui komisjoni liige ei avalda tähtajaks seisukohta otsuse eelnõu osas, loetakse komisjoni</w:t>
      </w:r>
      <w:r w:rsid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>liige otsuse poolt hääletanuks.</w:t>
      </w:r>
    </w:p>
    <w:p w14:paraId="25DCA481" w14:textId="469EC9BC" w:rsidR="00F567C0" w:rsidRPr="0049302D" w:rsidRDefault="00F567C0" w:rsidP="002711D4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Peale e-koosolekut edasta</w:t>
      </w:r>
      <w:r w:rsidR="002711D4" w:rsidRPr="0049302D">
        <w:rPr>
          <w:rFonts w:ascii="Calibri Light" w:hAnsi="Calibri Light" w:cs="Calibri Light"/>
          <w:sz w:val="24"/>
          <w:szCs w:val="24"/>
        </w:rPr>
        <w:t>takse</w:t>
      </w:r>
      <w:r w:rsidRPr="0049302D">
        <w:rPr>
          <w:rFonts w:ascii="Calibri Light" w:hAnsi="Calibri Light" w:cs="Calibri Light"/>
          <w:sz w:val="24"/>
          <w:szCs w:val="24"/>
        </w:rPr>
        <w:t xml:space="preserve"> juhtkomisjoni liikmetele kirjalikult</w:t>
      </w:r>
      <w:r w:rsidR="002711D4" w:rsidRPr="0049302D">
        <w:rPr>
          <w:rFonts w:ascii="Calibri Light" w:hAnsi="Calibri Light" w:cs="Calibri Light"/>
          <w:sz w:val="24"/>
          <w:szCs w:val="24"/>
        </w:rPr>
        <w:t xml:space="preserve"> </w:t>
      </w:r>
      <w:r w:rsidRPr="0049302D">
        <w:rPr>
          <w:rFonts w:ascii="Calibri Light" w:hAnsi="Calibri Light" w:cs="Calibri Light"/>
          <w:sz w:val="24"/>
          <w:szCs w:val="24"/>
        </w:rPr>
        <w:t xml:space="preserve">seitsme tööpäeva jooksul e-koosoleku protokolli kirjalikku taasesitamist võimaldaval viisil. </w:t>
      </w:r>
    </w:p>
    <w:p w14:paraId="346E0E0F" w14:textId="4E709E5E" w:rsidR="00F567C0" w:rsidRPr="0049302D" w:rsidRDefault="00F567C0" w:rsidP="003E13A7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 xml:space="preserve">Juhtkomisjoni liikmetel on õigus teha parandusi ja täiendusi </w:t>
      </w:r>
      <w:r w:rsidR="00E7617D" w:rsidRPr="0049302D">
        <w:rPr>
          <w:rFonts w:ascii="Calibri Light" w:hAnsi="Calibri Light" w:cs="Calibri Light"/>
          <w:sz w:val="24"/>
          <w:szCs w:val="24"/>
        </w:rPr>
        <w:t>e-</w:t>
      </w:r>
      <w:r w:rsidR="00804C31" w:rsidRPr="0049302D">
        <w:rPr>
          <w:rFonts w:ascii="Calibri Light" w:hAnsi="Calibri Light" w:cs="Calibri Light"/>
          <w:sz w:val="24"/>
          <w:szCs w:val="24"/>
        </w:rPr>
        <w:t xml:space="preserve">protokolli </w:t>
      </w:r>
      <w:r w:rsidR="005A0ACA" w:rsidRPr="0049302D">
        <w:rPr>
          <w:rFonts w:ascii="Calibri Light" w:hAnsi="Calibri Light" w:cs="Calibri Light"/>
          <w:sz w:val="24"/>
          <w:szCs w:val="24"/>
        </w:rPr>
        <w:t>määratud</w:t>
      </w:r>
      <w:r w:rsidRPr="0049302D">
        <w:rPr>
          <w:rFonts w:ascii="Calibri Light" w:hAnsi="Calibri Light" w:cs="Calibri Light"/>
          <w:sz w:val="24"/>
          <w:szCs w:val="24"/>
        </w:rPr>
        <w:t xml:space="preserve"> tähtaja jooksul.</w:t>
      </w:r>
    </w:p>
    <w:p w14:paraId="5C417FAC" w14:textId="0E2934BC" w:rsidR="001A73AF" w:rsidRPr="0049302D" w:rsidRDefault="001A73AF" w:rsidP="001A73AF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 xml:space="preserve">Juhtkomisjon jälgib ja vajadusel suunab rakendusuuringu teostamist ning kooskõlastab rakendusuuringu tegevuste ning eelarve muudatused. </w:t>
      </w:r>
      <w:r w:rsidR="00F567C0" w:rsidRPr="0049302D">
        <w:rPr>
          <w:rFonts w:ascii="Calibri Light" w:hAnsi="Calibri Light" w:cs="Calibri Light"/>
          <w:sz w:val="24"/>
          <w:szCs w:val="24"/>
        </w:rPr>
        <w:t>Selle käigus hinnatakse aruandeperioodil saavutatud eesmärkide, tulemuste ja tegevuste vastavust lähteülesandes ja uuringuettepanekus toodud eesmärkidele ja ajakavale.</w:t>
      </w:r>
    </w:p>
    <w:p w14:paraId="57059356" w14:textId="2D85CFE0" w:rsidR="001A73AF" w:rsidRPr="0049302D" w:rsidRDefault="001A73AF" w:rsidP="001A73AF">
      <w:pPr>
        <w:pStyle w:val="Loendilik"/>
        <w:numPr>
          <w:ilvl w:val="0"/>
          <w:numId w:val="1"/>
        </w:numPr>
        <w:jc w:val="both"/>
        <w:rPr>
          <w:rStyle w:val="cf01"/>
          <w:rFonts w:ascii="Calibri Light" w:hAnsi="Calibri Light" w:cs="Calibri Light"/>
          <w:sz w:val="24"/>
          <w:szCs w:val="24"/>
        </w:rPr>
      </w:pPr>
      <w:r w:rsidRPr="0049302D">
        <w:rPr>
          <w:rStyle w:val="cf01"/>
          <w:rFonts w:ascii="Calibri Light" w:hAnsi="Calibri Light" w:cs="Calibri Light"/>
          <w:sz w:val="24"/>
          <w:szCs w:val="24"/>
        </w:rPr>
        <w:t xml:space="preserve">Juhtkomisjoni liikmed, kes ei ole rakendusuuringu </w:t>
      </w:r>
      <w:r w:rsidR="006A624C" w:rsidRPr="0049302D">
        <w:rPr>
          <w:rStyle w:val="cf01"/>
          <w:rFonts w:ascii="Calibri Light" w:hAnsi="Calibri Light" w:cs="Calibri Light"/>
          <w:sz w:val="24"/>
          <w:szCs w:val="24"/>
        </w:rPr>
        <w:t>teostaja p</w:t>
      </w:r>
      <w:r w:rsidRPr="0049302D">
        <w:rPr>
          <w:rStyle w:val="cf01"/>
          <w:rFonts w:ascii="Calibri Light" w:hAnsi="Calibri Light" w:cs="Calibri Light"/>
          <w:sz w:val="24"/>
          <w:szCs w:val="24"/>
        </w:rPr>
        <w:t>oolt nimetatud, hindavad rakendusuuringu vahe- ja lõpparuandeid. Rakendusuuringu vahe- ja lõpparuande osas tehakse elluviijale põhjendatud ettepanek: kiita aruanne heaks, saata aruanne tagasi täiendamiseks või lükata aruanne tagasi.</w:t>
      </w:r>
      <w:r w:rsidR="00623796" w:rsidRPr="0049302D">
        <w:rPr>
          <w:rStyle w:val="cf01"/>
          <w:rFonts w:ascii="Calibri Light" w:hAnsi="Calibri Light" w:cs="Calibri Light"/>
          <w:sz w:val="24"/>
          <w:szCs w:val="24"/>
        </w:rPr>
        <w:t xml:space="preserve"> Ettepanek tehakse konsensuslikult, kui see pole võimalik</w:t>
      </w:r>
      <w:r w:rsidR="008D24D0" w:rsidRPr="0049302D">
        <w:rPr>
          <w:rStyle w:val="cf01"/>
          <w:rFonts w:ascii="Calibri Light" w:hAnsi="Calibri Light" w:cs="Calibri Light"/>
          <w:sz w:val="24"/>
          <w:szCs w:val="24"/>
        </w:rPr>
        <w:t>,</w:t>
      </w:r>
      <w:r w:rsidR="00623796" w:rsidRPr="0049302D">
        <w:rPr>
          <w:rStyle w:val="cf01"/>
          <w:rFonts w:ascii="Calibri Light" w:hAnsi="Calibri Light" w:cs="Calibri Light"/>
          <w:sz w:val="24"/>
          <w:szCs w:val="24"/>
        </w:rPr>
        <w:t xml:space="preserve"> siis hääletuse teel lihthäälteenamusega. Kui häälte arv on võrdne, saab otsustavaks juhtkomisjoni esimehe hääl.</w:t>
      </w:r>
    </w:p>
    <w:p w14:paraId="5DFE2A11" w14:textId="77777777" w:rsidR="001A73AF" w:rsidRPr="0049302D" w:rsidRDefault="001A73AF" w:rsidP="001A73AF">
      <w:pPr>
        <w:pStyle w:val="Loendilik"/>
        <w:numPr>
          <w:ilvl w:val="0"/>
          <w:numId w:val="1"/>
        </w:numPr>
        <w:jc w:val="both"/>
        <w:rPr>
          <w:rStyle w:val="cf01"/>
          <w:rFonts w:ascii="Calibri Light" w:hAnsi="Calibri Light" w:cs="Calibri Light"/>
          <w:sz w:val="24"/>
          <w:szCs w:val="24"/>
        </w:rPr>
      </w:pPr>
      <w:r w:rsidRPr="0049302D">
        <w:rPr>
          <w:rStyle w:val="cf01"/>
          <w:rFonts w:ascii="Calibri Light" w:hAnsi="Calibri Light" w:cs="Calibri Light"/>
          <w:sz w:val="24"/>
          <w:szCs w:val="24"/>
        </w:rPr>
        <w:t xml:space="preserve">Lähtudes juhtkomisjoni ettepankust ETAG: </w:t>
      </w:r>
    </w:p>
    <w:p w14:paraId="0511BCD0" w14:textId="77777777" w:rsidR="001A73AF" w:rsidRPr="0049302D" w:rsidRDefault="001A73AF" w:rsidP="001A73AF">
      <w:pPr>
        <w:pStyle w:val="Loendilik"/>
        <w:numPr>
          <w:ilvl w:val="1"/>
          <w:numId w:val="1"/>
        </w:numPr>
        <w:jc w:val="both"/>
        <w:rPr>
          <w:rStyle w:val="cf01"/>
          <w:rFonts w:ascii="Calibri Light" w:hAnsi="Calibri Light" w:cs="Calibri Light"/>
          <w:sz w:val="24"/>
          <w:szCs w:val="24"/>
        </w:rPr>
      </w:pPr>
      <w:r w:rsidRPr="0049302D">
        <w:rPr>
          <w:rStyle w:val="cf01"/>
          <w:rFonts w:ascii="Calibri Light" w:hAnsi="Calibri Light" w:cs="Calibri Light"/>
          <w:sz w:val="24"/>
          <w:szCs w:val="24"/>
        </w:rPr>
        <w:t xml:space="preserve">kiidab rakendusuuringu vahe- või lõpparuande heaks, </w:t>
      </w:r>
    </w:p>
    <w:p w14:paraId="5318F895" w14:textId="51BA90AD" w:rsidR="001A73AF" w:rsidRPr="0049302D" w:rsidRDefault="001A73AF" w:rsidP="001A73AF">
      <w:pPr>
        <w:pStyle w:val="Loendilik"/>
        <w:numPr>
          <w:ilvl w:val="1"/>
          <w:numId w:val="1"/>
        </w:numPr>
        <w:jc w:val="both"/>
        <w:rPr>
          <w:rStyle w:val="cf01"/>
          <w:rFonts w:ascii="Calibri Light" w:hAnsi="Calibri Light" w:cs="Calibri Light"/>
          <w:sz w:val="24"/>
          <w:szCs w:val="24"/>
        </w:rPr>
      </w:pPr>
      <w:r w:rsidRPr="0049302D">
        <w:rPr>
          <w:rStyle w:val="cf01"/>
          <w:rFonts w:ascii="Calibri Light" w:hAnsi="Calibri Light" w:cs="Calibri Light"/>
          <w:sz w:val="24"/>
          <w:szCs w:val="24"/>
        </w:rPr>
        <w:t xml:space="preserve">saadab aruande </w:t>
      </w:r>
      <w:r w:rsidR="006A624C" w:rsidRPr="0049302D">
        <w:rPr>
          <w:rStyle w:val="cf01"/>
          <w:rFonts w:ascii="Calibri Light" w:hAnsi="Calibri Light" w:cs="Calibri Light"/>
          <w:sz w:val="24"/>
          <w:szCs w:val="24"/>
        </w:rPr>
        <w:t>rakendusuuringu teostaja</w:t>
      </w:r>
      <w:r w:rsidRPr="0049302D">
        <w:rPr>
          <w:rStyle w:val="cf01"/>
          <w:rFonts w:ascii="Calibri Light" w:hAnsi="Calibri Light" w:cs="Calibri Light"/>
          <w:sz w:val="24"/>
          <w:szCs w:val="24"/>
        </w:rPr>
        <w:t xml:space="preserve"> tagasi täiendamiseks või </w:t>
      </w:r>
    </w:p>
    <w:p w14:paraId="38D593DB" w14:textId="77777777" w:rsidR="001A73AF" w:rsidRPr="0049302D" w:rsidRDefault="001A73AF" w:rsidP="001A73AF">
      <w:pPr>
        <w:pStyle w:val="Loendilik"/>
        <w:numPr>
          <w:ilvl w:val="1"/>
          <w:numId w:val="1"/>
        </w:numPr>
        <w:jc w:val="both"/>
        <w:rPr>
          <w:rStyle w:val="cf01"/>
          <w:rFonts w:ascii="Calibri Light" w:hAnsi="Calibri Light" w:cs="Calibri Light"/>
          <w:sz w:val="24"/>
          <w:szCs w:val="24"/>
        </w:rPr>
      </w:pPr>
      <w:r w:rsidRPr="0049302D">
        <w:rPr>
          <w:rStyle w:val="cf01"/>
          <w:rFonts w:ascii="Calibri Light" w:hAnsi="Calibri Light" w:cs="Calibri Light"/>
          <w:sz w:val="24"/>
          <w:szCs w:val="24"/>
        </w:rPr>
        <w:t xml:space="preserve">lükkab aruande tagasi. </w:t>
      </w:r>
    </w:p>
    <w:p w14:paraId="2D0E7E86" w14:textId="4333E499" w:rsidR="001A73AF" w:rsidRPr="0049302D" w:rsidRDefault="001A73AF" w:rsidP="001A73AF">
      <w:pPr>
        <w:pStyle w:val="Loendilik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Style w:val="cf01"/>
          <w:rFonts w:ascii="Calibri Light" w:hAnsi="Calibri Light" w:cs="Calibri Light"/>
          <w:sz w:val="24"/>
          <w:szCs w:val="24"/>
        </w:rPr>
        <w:t xml:space="preserve">Kui ETAG lükkab vahearuande tagasi, on </w:t>
      </w:r>
      <w:proofErr w:type="spellStart"/>
      <w:r w:rsidRPr="0049302D">
        <w:rPr>
          <w:rStyle w:val="cf01"/>
          <w:rFonts w:ascii="Calibri Light" w:hAnsi="Calibri Light" w:cs="Calibri Light"/>
          <w:sz w:val="24"/>
          <w:szCs w:val="24"/>
        </w:rPr>
        <w:t>ETAGil</w:t>
      </w:r>
      <w:proofErr w:type="spellEnd"/>
      <w:r w:rsidRPr="0049302D">
        <w:rPr>
          <w:rStyle w:val="cf01"/>
          <w:rFonts w:ascii="Calibri Light" w:hAnsi="Calibri Light" w:cs="Calibri Light"/>
          <w:sz w:val="24"/>
          <w:szCs w:val="24"/>
        </w:rPr>
        <w:t xml:space="preserve"> õigus rakendusuuringu läbiviimine ja selle rahastamine lõpetada. Juhul, kui ETAG lükkab lõpparuande tagasi, jäetakse rakendusuuringu lõppmakse konsortsiumile tegemata.</w:t>
      </w:r>
    </w:p>
    <w:p w14:paraId="67B4CEB7" w14:textId="170F99E9" w:rsidR="00F567C0" w:rsidRDefault="00F567C0" w:rsidP="003E13A7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 xml:space="preserve">Juhul, kui juhtkomisjon kiidab projekti täitmise </w:t>
      </w:r>
      <w:r w:rsidR="00F027C7" w:rsidRPr="0049302D">
        <w:rPr>
          <w:rFonts w:ascii="Calibri Light" w:hAnsi="Calibri Light" w:cs="Calibri Light"/>
          <w:sz w:val="24"/>
          <w:szCs w:val="24"/>
        </w:rPr>
        <w:t xml:space="preserve">ja aruanded </w:t>
      </w:r>
      <w:r w:rsidRPr="0049302D">
        <w:rPr>
          <w:rFonts w:ascii="Calibri Light" w:hAnsi="Calibri Light" w:cs="Calibri Light"/>
          <w:sz w:val="24"/>
          <w:szCs w:val="24"/>
        </w:rPr>
        <w:t xml:space="preserve">heaks, </w:t>
      </w:r>
      <w:r w:rsidR="00C65D89" w:rsidRPr="0049302D">
        <w:rPr>
          <w:rFonts w:ascii="Calibri Light" w:hAnsi="Calibri Light" w:cs="Calibri Light"/>
          <w:sz w:val="24"/>
          <w:szCs w:val="24"/>
        </w:rPr>
        <w:t>saadab</w:t>
      </w:r>
      <w:r w:rsidRPr="0049302D">
        <w:rPr>
          <w:rFonts w:ascii="Calibri Light" w:hAnsi="Calibri Light" w:cs="Calibri Light"/>
          <w:sz w:val="24"/>
          <w:szCs w:val="24"/>
        </w:rPr>
        <w:t xml:space="preserve"> </w:t>
      </w:r>
      <w:r w:rsidR="009F37B2" w:rsidRPr="0049302D">
        <w:rPr>
          <w:rFonts w:ascii="Calibri Light" w:hAnsi="Calibri Light" w:cs="Calibri Light"/>
          <w:sz w:val="24"/>
          <w:szCs w:val="24"/>
        </w:rPr>
        <w:t>rakendusuuringu teostaja</w:t>
      </w:r>
      <w:r w:rsidRPr="0049302D">
        <w:rPr>
          <w:rFonts w:ascii="Calibri Light" w:hAnsi="Calibri Light" w:cs="Calibri Light"/>
          <w:sz w:val="24"/>
          <w:szCs w:val="24"/>
        </w:rPr>
        <w:t xml:space="preserve"> </w:t>
      </w:r>
      <w:r w:rsidR="003E13A7" w:rsidRPr="0049302D">
        <w:rPr>
          <w:rFonts w:ascii="Calibri Light" w:hAnsi="Calibri Light" w:cs="Calibri Light"/>
          <w:sz w:val="24"/>
          <w:szCs w:val="24"/>
        </w:rPr>
        <w:t xml:space="preserve">ETAGile </w:t>
      </w:r>
      <w:r w:rsidRPr="0049302D">
        <w:rPr>
          <w:rFonts w:ascii="Calibri Light" w:hAnsi="Calibri Light" w:cs="Calibri Light"/>
          <w:sz w:val="24"/>
          <w:szCs w:val="24"/>
        </w:rPr>
        <w:t>arve.</w:t>
      </w:r>
    </w:p>
    <w:p w14:paraId="32C9FCB0" w14:textId="64348AEC" w:rsidR="00F567C0" w:rsidRPr="0049302D" w:rsidRDefault="00F567C0" w:rsidP="0049302D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49302D">
        <w:rPr>
          <w:rFonts w:ascii="Calibri Light" w:hAnsi="Calibri Light" w:cs="Calibri Light"/>
          <w:sz w:val="24"/>
          <w:szCs w:val="24"/>
        </w:rPr>
        <w:t>Juhtkomisjoni töö ei ole tasustatav</w:t>
      </w:r>
      <w:r w:rsidR="00804C31" w:rsidRPr="0049302D">
        <w:rPr>
          <w:rFonts w:ascii="Calibri Light" w:hAnsi="Calibri Light" w:cs="Calibri Light"/>
          <w:sz w:val="24"/>
          <w:szCs w:val="24"/>
        </w:rPr>
        <w:t>.</w:t>
      </w:r>
    </w:p>
    <w:sectPr w:rsidR="00F567C0" w:rsidRPr="0049302D" w:rsidSect="003E13A7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75AD0"/>
    <w:multiLevelType w:val="hybridMultilevel"/>
    <w:tmpl w:val="09160E6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057D0"/>
    <w:multiLevelType w:val="hybridMultilevel"/>
    <w:tmpl w:val="3B28D14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40210">
    <w:abstractNumId w:val="1"/>
  </w:num>
  <w:num w:numId="2" w16cid:durableId="107940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C0"/>
    <w:rsid w:val="00013519"/>
    <w:rsid w:val="00025BA9"/>
    <w:rsid w:val="00030B17"/>
    <w:rsid w:val="00053733"/>
    <w:rsid w:val="000B3BE9"/>
    <w:rsid w:val="000C52CC"/>
    <w:rsid w:val="000F642D"/>
    <w:rsid w:val="00113AFA"/>
    <w:rsid w:val="0013591A"/>
    <w:rsid w:val="00150DB4"/>
    <w:rsid w:val="00162583"/>
    <w:rsid w:val="001A73AF"/>
    <w:rsid w:val="001D7D7F"/>
    <w:rsid w:val="001E0BC5"/>
    <w:rsid w:val="001F65FB"/>
    <w:rsid w:val="002711D4"/>
    <w:rsid w:val="002B077A"/>
    <w:rsid w:val="00346D12"/>
    <w:rsid w:val="0037494A"/>
    <w:rsid w:val="00377911"/>
    <w:rsid w:val="003C6769"/>
    <w:rsid w:val="003E13A7"/>
    <w:rsid w:val="003F2B8D"/>
    <w:rsid w:val="00417881"/>
    <w:rsid w:val="00465556"/>
    <w:rsid w:val="00486F61"/>
    <w:rsid w:val="0049302D"/>
    <w:rsid w:val="004930B0"/>
    <w:rsid w:val="005079CD"/>
    <w:rsid w:val="00513AFB"/>
    <w:rsid w:val="00566466"/>
    <w:rsid w:val="005811C2"/>
    <w:rsid w:val="005A01B0"/>
    <w:rsid w:val="005A0ACA"/>
    <w:rsid w:val="005A409D"/>
    <w:rsid w:val="005A73F8"/>
    <w:rsid w:val="005B7994"/>
    <w:rsid w:val="005F73A3"/>
    <w:rsid w:val="00607F31"/>
    <w:rsid w:val="00623796"/>
    <w:rsid w:val="00627FA5"/>
    <w:rsid w:val="006A624C"/>
    <w:rsid w:val="006F474C"/>
    <w:rsid w:val="00771D11"/>
    <w:rsid w:val="00784A6A"/>
    <w:rsid w:val="00793B86"/>
    <w:rsid w:val="007C16B7"/>
    <w:rsid w:val="007D4BB8"/>
    <w:rsid w:val="007E4B46"/>
    <w:rsid w:val="007E6BE7"/>
    <w:rsid w:val="00804C31"/>
    <w:rsid w:val="0084078F"/>
    <w:rsid w:val="008440DA"/>
    <w:rsid w:val="008D24D0"/>
    <w:rsid w:val="008F4B34"/>
    <w:rsid w:val="008F6D4A"/>
    <w:rsid w:val="00915BF3"/>
    <w:rsid w:val="00927609"/>
    <w:rsid w:val="009312E9"/>
    <w:rsid w:val="009631FA"/>
    <w:rsid w:val="009B3547"/>
    <w:rsid w:val="009C56C1"/>
    <w:rsid w:val="009D07E0"/>
    <w:rsid w:val="009F37B2"/>
    <w:rsid w:val="00A17CE0"/>
    <w:rsid w:val="00A3044E"/>
    <w:rsid w:val="00A40E04"/>
    <w:rsid w:val="00A66B43"/>
    <w:rsid w:val="00A81B3B"/>
    <w:rsid w:val="00A83D55"/>
    <w:rsid w:val="00AA6435"/>
    <w:rsid w:val="00AB4A16"/>
    <w:rsid w:val="00B222C5"/>
    <w:rsid w:val="00B34EFA"/>
    <w:rsid w:val="00B51A36"/>
    <w:rsid w:val="00B5719B"/>
    <w:rsid w:val="00B60E2D"/>
    <w:rsid w:val="00B825D4"/>
    <w:rsid w:val="00BA57DD"/>
    <w:rsid w:val="00BB3B97"/>
    <w:rsid w:val="00BE2825"/>
    <w:rsid w:val="00BF2C6D"/>
    <w:rsid w:val="00BF353E"/>
    <w:rsid w:val="00C14A59"/>
    <w:rsid w:val="00C218D1"/>
    <w:rsid w:val="00C22D61"/>
    <w:rsid w:val="00C65D89"/>
    <w:rsid w:val="00C7513B"/>
    <w:rsid w:val="00C91140"/>
    <w:rsid w:val="00CB4309"/>
    <w:rsid w:val="00CB6454"/>
    <w:rsid w:val="00CE4BED"/>
    <w:rsid w:val="00D41103"/>
    <w:rsid w:val="00D46F0C"/>
    <w:rsid w:val="00D64CF9"/>
    <w:rsid w:val="00D66049"/>
    <w:rsid w:val="00DC0F2D"/>
    <w:rsid w:val="00E052BA"/>
    <w:rsid w:val="00E06C90"/>
    <w:rsid w:val="00E7162F"/>
    <w:rsid w:val="00E7617D"/>
    <w:rsid w:val="00E824D4"/>
    <w:rsid w:val="00EA2832"/>
    <w:rsid w:val="00EB4BA4"/>
    <w:rsid w:val="00F027C7"/>
    <w:rsid w:val="00F15D59"/>
    <w:rsid w:val="00F5309A"/>
    <w:rsid w:val="00F567C0"/>
    <w:rsid w:val="00F6288D"/>
    <w:rsid w:val="00F8185C"/>
    <w:rsid w:val="00F83159"/>
    <w:rsid w:val="00FC5229"/>
    <w:rsid w:val="00FE3641"/>
    <w:rsid w:val="00FF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5C4F"/>
  <w15:chartTrackingRefBased/>
  <w15:docId w15:val="{5E1282CF-2864-4FA8-91A8-2E2CA986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F567C0"/>
    <w:pPr>
      <w:ind w:left="720"/>
      <w:contextualSpacing/>
    </w:pPr>
  </w:style>
  <w:style w:type="paragraph" w:styleId="Redaktsioon">
    <w:name w:val="Revision"/>
    <w:hidden/>
    <w:uiPriority w:val="99"/>
    <w:semiHidden/>
    <w:rsid w:val="00FC5229"/>
    <w:pPr>
      <w:spacing w:after="0" w:line="240" w:lineRule="auto"/>
    </w:pPr>
  </w:style>
  <w:style w:type="character" w:styleId="Kommentaariviide">
    <w:name w:val="annotation reference"/>
    <w:basedOn w:val="Liguvaikefont"/>
    <w:uiPriority w:val="99"/>
    <w:semiHidden/>
    <w:unhideWhenUsed/>
    <w:rsid w:val="00804C3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804C31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804C31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04C3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04C31"/>
    <w:rPr>
      <w:b/>
      <w:bCs/>
      <w:sz w:val="20"/>
      <w:szCs w:val="20"/>
    </w:rPr>
  </w:style>
  <w:style w:type="character" w:customStyle="1" w:styleId="cf01">
    <w:name w:val="cf01"/>
    <w:basedOn w:val="Liguvaikefont"/>
    <w:rsid w:val="001A73A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4b67cf-7bca-4035-920e-00e7ba5d7021" xsi:nil="true"/>
    <lcf76f155ced4ddcb4097134ff3c332f xmlns="81eb9765-ced4-401c-9945-776030c883e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763859383F441B8BA3A79E5815C92" ma:contentTypeVersion="12" ma:contentTypeDescription="Loo uus dokument" ma:contentTypeScope="" ma:versionID="3f66dc428baa5abd3adae8e43c93e6f2">
  <xsd:schema xmlns:xsd="http://www.w3.org/2001/XMLSchema" xmlns:xs="http://www.w3.org/2001/XMLSchema" xmlns:p="http://schemas.microsoft.com/office/2006/metadata/properties" xmlns:ns2="81eb9765-ced4-401c-9945-776030c883ef" xmlns:ns3="ef4b67cf-7bca-4035-920e-00e7ba5d7021" targetNamespace="http://schemas.microsoft.com/office/2006/metadata/properties" ma:root="true" ma:fieldsID="1229c6ab61c558e86994f6a0f88e2eaf" ns2:_="" ns3:_="">
    <xsd:import namespace="81eb9765-ced4-401c-9945-776030c883ef"/>
    <xsd:import namespace="ef4b67cf-7bca-4035-920e-00e7ba5d7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9765-ced4-401c-9945-776030c88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67cf-7bca-4035-920e-00e7ba5d702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61cfeb2-45b7-443e-a057-c30bbb538ee6}" ma:internalName="TaxCatchAll" ma:showField="CatchAllData" ma:web="ef4b67cf-7bca-4035-920e-00e7ba5d7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C087A-69B9-4718-936A-25420E0BE847}">
  <ds:schemaRefs>
    <ds:schemaRef ds:uri="http://schemas.microsoft.com/office/2006/metadata/properties"/>
    <ds:schemaRef ds:uri="http://schemas.microsoft.com/office/infopath/2007/PartnerControls"/>
    <ds:schemaRef ds:uri="ef4b67cf-7bca-4035-920e-00e7ba5d7021"/>
    <ds:schemaRef ds:uri="81eb9765-ced4-401c-9945-776030c883ef"/>
  </ds:schemaRefs>
</ds:datastoreItem>
</file>

<file path=customXml/itemProps2.xml><?xml version="1.0" encoding="utf-8"?>
<ds:datastoreItem xmlns:ds="http://schemas.openxmlformats.org/officeDocument/2006/customXml" ds:itemID="{D85AB374-1B2F-44D7-BB8C-161588ED7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2CE9D-1DA5-4893-8B23-DEEB5454C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b9765-ced4-401c-9945-776030c883ef"/>
    <ds:schemaRef ds:uri="ef4b67cf-7bca-4035-920e-00e7ba5d7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6E183F-D040-48F9-8CC5-D67B7BB5A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479</Words>
  <Characters>3785</Characters>
  <Application>Microsoft Office Word</Application>
  <DocSecurity>0</DocSecurity>
  <Lines>67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Indrek Heinla</dc:creator>
  <dc:description/>
  <cp:lastModifiedBy>Astrid Liira - ETAG</cp:lastModifiedBy>
  <cp:revision>51</cp:revision>
  <dcterms:created xsi:type="dcterms:W3CDTF">2026-04-21T12:24:00Z</dcterms:created>
  <dcterms:modified xsi:type="dcterms:W3CDTF">2026-06-26T07:11:00Z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0x01010080F763859383F441B8BA3A79E5815C92</vt:lpwstr>
  </property>
  <property fmtid="{D5CDD505-2E9C-101B-9397-08002B2CF9AE}" pid="3" name="Order">
    <vt:r8>6980100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2026-02-12T15:59:39Z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a9e2a189-863b-4255-a13a-444e920bbb72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MediaServiceImageTags">
    <vt:lpwstr/>
  </property>
</Properties>
</file>